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C2C" w:rsidRDefault="00235240" w:rsidP="00235240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ОЛИМПИАДА ШКОЛЬНИКОВ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ПО ИСТОРИИ 2017–2018 уч. г.</w:t>
      </w:r>
    </w:p>
    <w:p w:rsidR="00DF3C2C" w:rsidRDefault="00DF3C2C">
      <w:pPr>
        <w:spacing w:line="120" w:lineRule="exact"/>
        <w:rPr>
          <w:sz w:val="24"/>
          <w:szCs w:val="24"/>
        </w:rPr>
      </w:pPr>
    </w:p>
    <w:p w:rsidR="00DF3C2C" w:rsidRDefault="00235240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ШКОЛЬНЫЙ ЭТАП</w:t>
      </w:r>
    </w:p>
    <w:p w:rsidR="00DF3C2C" w:rsidRDefault="00DF3C2C">
      <w:pPr>
        <w:spacing w:line="121" w:lineRule="exact"/>
        <w:rPr>
          <w:sz w:val="24"/>
          <w:szCs w:val="24"/>
        </w:rPr>
      </w:pPr>
    </w:p>
    <w:p w:rsidR="00DF3C2C" w:rsidRDefault="00235240">
      <w:pPr>
        <w:numPr>
          <w:ilvl w:val="0"/>
          <w:numId w:val="1"/>
        </w:numPr>
        <w:tabs>
          <w:tab w:val="left" w:pos="4666"/>
        </w:tabs>
        <w:ind w:left="4666" w:hanging="3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</w:t>
      </w:r>
    </w:p>
    <w:p w:rsidR="00DF3C2C" w:rsidRDefault="00DF3C2C">
      <w:pPr>
        <w:spacing w:line="319" w:lineRule="exact"/>
        <w:rPr>
          <w:sz w:val="24"/>
          <w:szCs w:val="24"/>
        </w:rPr>
      </w:pPr>
    </w:p>
    <w:p w:rsidR="00DF3C2C" w:rsidRDefault="00235240">
      <w:pPr>
        <w:ind w:right="-5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Методика оценивания выполнения олимпиадных заданий</w:t>
      </w:r>
    </w:p>
    <w:p w:rsidR="00DF3C2C" w:rsidRDefault="0023524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94615</wp:posOffset>
                </wp:positionV>
                <wp:extent cx="627062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7.45pt" to="487.85pt,7.45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330835</wp:posOffset>
                </wp:positionV>
                <wp:extent cx="627062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26.05pt" to="487.85pt,26.05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91440</wp:posOffset>
                </wp:positionV>
                <wp:extent cx="0" cy="24257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25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7.2pt" to="-5.6999pt,26.3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>
                <wp:simplePos x="0" y="0"/>
                <wp:positionH relativeFrom="column">
                  <wp:posOffset>6192520</wp:posOffset>
                </wp:positionH>
                <wp:positionV relativeFrom="paragraph">
                  <wp:posOffset>91440</wp:posOffset>
                </wp:positionV>
                <wp:extent cx="0" cy="24257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25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7.6pt,7.2pt" to="487.6pt,26.3pt" o:allowincell="f" strokecolor="#000000" strokeweight="0.4799pt"/>
            </w:pict>
          </mc:Fallback>
        </mc:AlternateContent>
      </w:r>
    </w:p>
    <w:p w:rsidR="00DF3C2C" w:rsidRDefault="00DF3C2C">
      <w:pPr>
        <w:spacing w:line="130" w:lineRule="exact"/>
        <w:rPr>
          <w:sz w:val="24"/>
          <w:szCs w:val="24"/>
        </w:rPr>
      </w:pPr>
    </w:p>
    <w:p w:rsidR="00DF3C2C" w:rsidRDefault="00235240">
      <w:pPr>
        <w:numPr>
          <w:ilvl w:val="1"/>
          <w:numId w:val="2"/>
        </w:numPr>
        <w:tabs>
          <w:tab w:val="left" w:pos="686"/>
        </w:tabs>
        <w:ind w:left="686" w:hanging="253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заданиях 1–3 дайте один верный ответ. Ответ внесите в таблицу.</w:t>
      </w:r>
    </w:p>
    <w:p w:rsidR="00DF3C2C" w:rsidRDefault="00DF3C2C">
      <w:pPr>
        <w:spacing w:line="163" w:lineRule="exact"/>
        <w:rPr>
          <w:rFonts w:eastAsia="Times New Roman"/>
          <w:b/>
          <w:bCs/>
          <w:i/>
          <w:iCs/>
          <w:sz w:val="28"/>
          <w:szCs w:val="28"/>
        </w:rPr>
      </w:pPr>
    </w:p>
    <w:p w:rsidR="00DF3C2C" w:rsidRDefault="00235240">
      <w:pPr>
        <w:numPr>
          <w:ilvl w:val="0"/>
          <w:numId w:val="2"/>
        </w:numPr>
        <w:tabs>
          <w:tab w:val="left" w:pos="714"/>
        </w:tabs>
        <w:spacing w:line="241" w:lineRule="auto"/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В каком году Ярослав Мудрый и Мстислав </w:t>
      </w:r>
      <w:r>
        <w:rPr>
          <w:rFonts w:eastAsia="Times New Roman"/>
          <w:sz w:val="28"/>
          <w:szCs w:val="28"/>
        </w:rPr>
        <w:t>Владимирович разделили между собой Древнерусское государство по Днепру?</w:t>
      </w:r>
    </w:p>
    <w:p w:rsidR="00DF3C2C" w:rsidRDefault="00DF3C2C">
      <w:pPr>
        <w:spacing w:line="96" w:lineRule="exact"/>
        <w:rPr>
          <w:sz w:val="24"/>
          <w:szCs w:val="24"/>
        </w:rPr>
      </w:pPr>
    </w:p>
    <w:tbl>
      <w:tblPr>
        <w:tblW w:w="0" w:type="auto"/>
        <w:tblInd w:w="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460"/>
        <w:gridCol w:w="1880"/>
        <w:gridCol w:w="940"/>
      </w:tblGrid>
      <w:tr w:rsidR="00DF3C2C">
        <w:trPr>
          <w:trHeight w:val="323"/>
        </w:trPr>
        <w:tc>
          <w:tcPr>
            <w:tcW w:w="3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2460" w:type="dxa"/>
            <w:vAlign w:val="bottom"/>
          </w:tcPr>
          <w:p w:rsidR="00DF3C2C" w:rsidRDefault="0023524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1024 г.</w:t>
            </w:r>
          </w:p>
        </w:tc>
        <w:tc>
          <w:tcPr>
            <w:tcW w:w="188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940" w:type="dxa"/>
            <w:vAlign w:val="bottom"/>
          </w:tcPr>
          <w:p w:rsidR="00DF3C2C" w:rsidRDefault="0023524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1036 г.</w:t>
            </w:r>
          </w:p>
        </w:tc>
      </w:tr>
      <w:tr w:rsidR="00DF3C2C">
        <w:trPr>
          <w:trHeight w:val="364"/>
        </w:trPr>
        <w:tc>
          <w:tcPr>
            <w:tcW w:w="3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2460" w:type="dxa"/>
            <w:vAlign w:val="bottom"/>
          </w:tcPr>
          <w:p w:rsidR="00DF3C2C" w:rsidRDefault="0023524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1029 г.</w:t>
            </w:r>
          </w:p>
        </w:tc>
        <w:tc>
          <w:tcPr>
            <w:tcW w:w="188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940" w:type="dxa"/>
            <w:vAlign w:val="bottom"/>
          </w:tcPr>
          <w:p w:rsidR="00DF3C2C" w:rsidRDefault="0023524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1051 г.</w:t>
            </w:r>
          </w:p>
        </w:tc>
      </w:tr>
    </w:tbl>
    <w:p w:rsidR="00DF3C2C" w:rsidRDefault="00DF3C2C">
      <w:pPr>
        <w:spacing w:line="315" w:lineRule="exact"/>
        <w:rPr>
          <w:sz w:val="24"/>
          <w:szCs w:val="24"/>
        </w:rPr>
      </w:pPr>
    </w:p>
    <w:p w:rsidR="00DF3C2C" w:rsidRDefault="00235240">
      <w:pPr>
        <w:numPr>
          <w:ilvl w:val="0"/>
          <w:numId w:val="3"/>
        </w:numPr>
        <w:tabs>
          <w:tab w:val="left" w:pos="706"/>
        </w:tabs>
        <w:ind w:left="706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Какое из перечисленных княжеств образовалось в XII веке?</w:t>
      </w:r>
    </w:p>
    <w:p w:rsidR="00DF3C2C" w:rsidRDefault="00DF3C2C">
      <w:pPr>
        <w:spacing w:line="103" w:lineRule="exact"/>
        <w:rPr>
          <w:sz w:val="24"/>
          <w:szCs w:val="24"/>
        </w:rPr>
      </w:pPr>
    </w:p>
    <w:tbl>
      <w:tblPr>
        <w:tblW w:w="0" w:type="auto"/>
        <w:tblInd w:w="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780"/>
        <w:gridCol w:w="1560"/>
        <w:gridCol w:w="1600"/>
      </w:tblGrid>
      <w:tr w:rsidR="00DF3C2C">
        <w:trPr>
          <w:trHeight w:val="322"/>
        </w:trPr>
        <w:tc>
          <w:tcPr>
            <w:tcW w:w="3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2780" w:type="dxa"/>
            <w:vAlign w:val="bottom"/>
          </w:tcPr>
          <w:p w:rsidR="00DF3C2C" w:rsidRDefault="0023524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Московское</w:t>
            </w:r>
          </w:p>
        </w:tc>
        <w:tc>
          <w:tcPr>
            <w:tcW w:w="156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1600" w:type="dxa"/>
            <w:vAlign w:val="bottom"/>
          </w:tcPr>
          <w:p w:rsidR="00DF3C2C" w:rsidRDefault="0023524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Смоленское</w:t>
            </w:r>
          </w:p>
        </w:tc>
      </w:tr>
      <w:tr w:rsidR="00DF3C2C">
        <w:trPr>
          <w:trHeight w:val="364"/>
        </w:trPr>
        <w:tc>
          <w:tcPr>
            <w:tcW w:w="3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2780" w:type="dxa"/>
            <w:vAlign w:val="bottom"/>
          </w:tcPr>
          <w:p w:rsidR="00DF3C2C" w:rsidRDefault="0023524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Тверское</w:t>
            </w:r>
          </w:p>
        </w:tc>
        <w:tc>
          <w:tcPr>
            <w:tcW w:w="156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1600" w:type="dxa"/>
            <w:vAlign w:val="bottom"/>
          </w:tcPr>
          <w:p w:rsidR="00DF3C2C" w:rsidRDefault="0023524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Белозерское</w:t>
            </w:r>
          </w:p>
        </w:tc>
      </w:tr>
    </w:tbl>
    <w:p w:rsidR="00DF3C2C" w:rsidRDefault="00DF3C2C">
      <w:pPr>
        <w:spacing w:line="320" w:lineRule="exact"/>
        <w:rPr>
          <w:sz w:val="24"/>
          <w:szCs w:val="24"/>
        </w:rPr>
      </w:pPr>
    </w:p>
    <w:p w:rsidR="00DF3C2C" w:rsidRDefault="00235240">
      <w:pPr>
        <w:numPr>
          <w:ilvl w:val="0"/>
          <w:numId w:val="4"/>
        </w:numPr>
        <w:tabs>
          <w:tab w:val="left" w:pos="714"/>
        </w:tabs>
        <w:spacing w:line="241" w:lineRule="auto"/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Укажите имя </w:t>
      </w:r>
      <w:r>
        <w:rPr>
          <w:rFonts w:eastAsia="Times New Roman"/>
          <w:sz w:val="28"/>
          <w:szCs w:val="28"/>
        </w:rPr>
        <w:t>митрополита Киевского и всея Руси, подписавшего Флорентийскую унию об объединении католической и православной церквей?</w:t>
      </w:r>
    </w:p>
    <w:p w:rsidR="00DF3C2C" w:rsidRDefault="00DF3C2C">
      <w:pPr>
        <w:spacing w:line="95" w:lineRule="exact"/>
        <w:rPr>
          <w:rFonts w:eastAsia="Times New Roman"/>
          <w:b/>
          <w:bCs/>
          <w:sz w:val="32"/>
          <w:szCs w:val="32"/>
        </w:rPr>
      </w:pPr>
    </w:p>
    <w:p w:rsidR="00DF3C2C" w:rsidRDefault="00235240">
      <w:pPr>
        <w:numPr>
          <w:ilvl w:val="1"/>
          <w:numId w:val="4"/>
        </w:numPr>
        <w:tabs>
          <w:tab w:val="left" w:pos="446"/>
        </w:tabs>
        <w:ind w:left="44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Алексий</w:t>
      </w:r>
    </w:p>
    <w:p w:rsidR="00DF3C2C" w:rsidRDefault="00235240">
      <w:pPr>
        <w:numPr>
          <w:ilvl w:val="1"/>
          <w:numId w:val="4"/>
        </w:numPr>
        <w:tabs>
          <w:tab w:val="left" w:pos="446"/>
        </w:tabs>
        <w:ind w:left="44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Пётр</w:t>
      </w:r>
    </w:p>
    <w:p w:rsidR="00DF3C2C" w:rsidRDefault="00235240">
      <w:pPr>
        <w:numPr>
          <w:ilvl w:val="1"/>
          <w:numId w:val="4"/>
        </w:numPr>
        <w:tabs>
          <w:tab w:val="left" w:pos="446"/>
        </w:tabs>
        <w:ind w:left="44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Макарий</w:t>
      </w:r>
    </w:p>
    <w:p w:rsidR="00DF3C2C" w:rsidRDefault="00235240">
      <w:pPr>
        <w:numPr>
          <w:ilvl w:val="1"/>
          <w:numId w:val="4"/>
        </w:numPr>
        <w:tabs>
          <w:tab w:val="left" w:pos="446"/>
        </w:tabs>
        <w:ind w:left="44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Исидор</w:t>
      </w:r>
    </w:p>
    <w:p w:rsidR="00DF3C2C" w:rsidRDefault="00DF3C2C">
      <w:pPr>
        <w:spacing w:line="3" w:lineRule="exact"/>
        <w:rPr>
          <w:sz w:val="24"/>
          <w:szCs w:val="24"/>
        </w:rPr>
      </w:pPr>
    </w:p>
    <w:p w:rsidR="00DF3C2C" w:rsidRDefault="0023524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DF3C2C" w:rsidRDefault="00DF3C2C">
      <w:pPr>
        <w:spacing w:line="10" w:lineRule="exact"/>
        <w:rPr>
          <w:sz w:val="24"/>
          <w:szCs w:val="24"/>
        </w:rPr>
      </w:pPr>
    </w:p>
    <w:tbl>
      <w:tblPr>
        <w:tblW w:w="0" w:type="auto"/>
        <w:tblInd w:w="1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3180"/>
        <w:gridCol w:w="1680"/>
      </w:tblGrid>
      <w:tr w:rsidR="00DF3C2C">
        <w:trPr>
          <w:trHeight w:val="328"/>
        </w:trPr>
        <w:tc>
          <w:tcPr>
            <w:tcW w:w="1660" w:type="dxa"/>
            <w:vAlign w:val="bottom"/>
          </w:tcPr>
          <w:p w:rsidR="00DF3C2C" w:rsidRDefault="00235240">
            <w:pPr>
              <w:ind w:right="1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1"/>
                <w:sz w:val="28"/>
                <w:szCs w:val="28"/>
              </w:rPr>
              <w:t>1</w:t>
            </w:r>
          </w:p>
        </w:tc>
        <w:tc>
          <w:tcPr>
            <w:tcW w:w="3180" w:type="dxa"/>
            <w:vAlign w:val="bottom"/>
          </w:tcPr>
          <w:p w:rsidR="00DF3C2C" w:rsidRDefault="00235240">
            <w:pPr>
              <w:ind w:right="1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8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DF3C2C">
        <w:trPr>
          <w:trHeight w:val="364"/>
        </w:trPr>
        <w:tc>
          <w:tcPr>
            <w:tcW w:w="1660" w:type="dxa"/>
            <w:vAlign w:val="bottom"/>
          </w:tcPr>
          <w:p w:rsidR="00DF3C2C" w:rsidRDefault="00235240">
            <w:pPr>
              <w:ind w:right="1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1"/>
                <w:sz w:val="28"/>
                <w:szCs w:val="28"/>
              </w:rPr>
              <w:t>1</w:t>
            </w:r>
          </w:p>
        </w:tc>
        <w:tc>
          <w:tcPr>
            <w:tcW w:w="3180" w:type="dxa"/>
            <w:vAlign w:val="bottom"/>
          </w:tcPr>
          <w:p w:rsidR="00DF3C2C" w:rsidRDefault="00235240">
            <w:pPr>
              <w:ind w:right="1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</w:tr>
    </w:tbl>
    <w:p w:rsidR="00DF3C2C" w:rsidRDefault="0023524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-431165</wp:posOffset>
                </wp:positionV>
                <wp:extent cx="608266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33.9499pt" to="473.35pt,-33.9499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-34.1499pt" to="-5.3499pt,-0.4499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>
                <wp:simplePos x="0" y="0"/>
                <wp:positionH relativeFrom="column">
                  <wp:posOffset>1956435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4.05pt,-34.1499pt" to="154.05pt,-0.4499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column">
                  <wp:posOffset>3982720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3.6pt,-34.1499pt" to="313.6pt,-0.4499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column">
                  <wp:posOffset>6009005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3.15pt,-34.1499pt" to="473.15pt,-0.4499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-219710</wp:posOffset>
                </wp:positionV>
                <wp:extent cx="6082665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7.2999pt" to="473.35pt,-17.2999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-8890</wp:posOffset>
                </wp:positionV>
                <wp:extent cx="608266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0.6999pt" to="473.35pt,-0.6999pt" o:allowincell="f" strokecolor="#000000" strokeweight="0.48pt"/>
            </w:pict>
          </mc:Fallback>
        </mc:AlternateContent>
      </w:r>
    </w:p>
    <w:p w:rsidR="00DF3C2C" w:rsidRDefault="00DF3C2C">
      <w:pPr>
        <w:spacing w:line="66" w:lineRule="exact"/>
        <w:rPr>
          <w:sz w:val="24"/>
          <w:szCs w:val="24"/>
        </w:rPr>
      </w:pPr>
    </w:p>
    <w:p w:rsidR="00DF3C2C" w:rsidRDefault="0023524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каждый верный ответ.</w:t>
      </w:r>
    </w:p>
    <w:p w:rsidR="00DF3C2C" w:rsidRDefault="00DF3C2C">
      <w:pPr>
        <w:spacing w:line="6" w:lineRule="exact"/>
        <w:rPr>
          <w:sz w:val="24"/>
          <w:szCs w:val="24"/>
        </w:rPr>
      </w:pPr>
    </w:p>
    <w:p w:rsidR="00DF3C2C" w:rsidRDefault="0023524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задания 3 балла.</w:t>
      </w:r>
    </w:p>
    <w:p w:rsidR="00DF3C2C" w:rsidRDefault="0023524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102235</wp:posOffset>
                </wp:positionV>
                <wp:extent cx="627062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8.05pt" to="487.85pt,8.05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542925</wp:posOffset>
                </wp:positionV>
                <wp:extent cx="627062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42.75pt" to="487.85pt,42.75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99060</wp:posOffset>
                </wp:positionV>
                <wp:extent cx="0" cy="44704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0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7.8pt" to="-5.6999pt,43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column">
                  <wp:posOffset>6192520</wp:posOffset>
                </wp:positionH>
                <wp:positionV relativeFrom="paragraph">
                  <wp:posOffset>99060</wp:posOffset>
                </wp:positionV>
                <wp:extent cx="0" cy="44704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0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7.6pt,7.8pt" to="487.6pt,43pt" o:allowincell="f" strokecolor="#000000" strokeweight="0.4799pt"/>
            </w:pict>
          </mc:Fallback>
        </mc:AlternateContent>
      </w:r>
    </w:p>
    <w:p w:rsidR="00DF3C2C" w:rsidRDefault="00DF3C2C">
      <w:pPr>
        <w:spacing w:line="141" w:lineRule="exact"/>
        <w:rPr>
          <w:sz w:val="24"/>
          <w:szCs w:val="24"/>
        </w:rPr>
      </w:pPr>
    </w:p>
    <w:p w:rsidR="00DF3C2C" w:rsidRDefault="00235240">
      <w:pPr>
        <w:numPr>
          <w:ilvl w:val="0"/>
          <w:numId w:val="5"/>
        </w:numPr>
        <w:tabs>
          <w:tab w:val="left" w:pos="350"/>
        </w:tabs>
        <w:spacing w:line="277" w:lineRule="auto"/>
        <w:ind w:left="6" w:hanging="6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заданиях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4–6 выберите несколько верных ответов из предложенных. Ответы внесите в таблицу.</w:t>
      </w:r>
    </w:p>
    <w:p w:rsidR="00DF3C2C" w:rsidRDefault="00DF3C2C">
      <w:pPr>
        <w:spacing w:line="204" w:lineRule="exact"/>
        <w:rPr>
          <w:sz w:val="24"/>
          <w:szCs w:val="24"/>
        </w:rPr>
      </w:pPr>
    </w:p>
    <w:p w:rsidR="00DF3C2C" w:rsidRDefault="00235240">
      <w:pPr>
        <w:numPr>
          <w:ilvl w:val="0"/>
          <w:numId w:val="6"/>
        </w:numPr>
        <w:tabs>
          <w:tab w:val="left" w:pos="714"/>
        </w:tabs>
        <w:spacing w:line="241" w:lineRule="auto"/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Кто из перечисленных деятелей был в числе приближённых и советников Алексея Михайловича?</w:t>
      </w:r>
    </w:p>
    <w:p w:rsidR="00DF3C2C" w:rsidRDefault="00DF3C2C">
      <w:pPr>
        <w:spacing w:line="95" w:lineRule="exact"/>
        <w:rPr>
          <w:sz w:val="24"/>
          <w:szCs w:val="24"/>
        </w:rPr>
      </w:pPr>
    </w:p>
    <w:tbl>
      <w:tblPr>
        <w:tblW w:w="0" w:type="auto"/>
        <w:tblInd w:w="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3340"/>
        <w:gridCol w:w="1000"/>
        <w:gridCol w:w="1960"/>
      </w:tblGrid>
      <w:tr w:rsidR="00DF3C2C">
        <w:trPr>
          <w:trHeight w:val="322"/>
        </w:trPr>
        <w:tc>
          <w:tcPr>
            <w:tcW w:w="3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3340" w:type="dxa"/>
            <w:vAlign w:val="bottom"/>
          </w:tcPr>
          <w:p w:rsidR="00DF3C2C" w:rsidRDefault="0023524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А.Л. Ордин-Нащокин</w:t>
            </w:r>
          </w:p>
        </w:tc>
        <w:tc>
          <w:tcPr>
            <w:tcW w:w="100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1960" w:type="dxa"/>
            <w:vAlign w:val="bottom"/>
          </w:tcPr>
          <w:p w:rsidR="00DF3C2C" w:rsidRDefault="0023524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Д.И. Шуйский</w:t>
            </w:r>
          </w:p>
        </w:tc>
      </w:tr>
      <w:tr w:rsidR="00DF3C2C">
        <w:trPr>
          <w:trHeight w:val="322"/>
        </w:trPr>
        <w:tc>
          <w:tcPr>
            <w:tcW w:w="3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3340" w:type="dxa"/>
            <w:vAlign w:val="bottom"/>
          </w:tcPr>
          <w:p w:rsidR="00DF3C2C" w:rsidRDefault="0023524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А.Ф. Адашев</w:t>
            </w:r>
          </w:p>
        </w:tc>
        <w:tc>
          <w:tcPr>
            <w:tcW w:w="100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1960" w:type="dxa"/>
            <w:vAlign w:val="bottom"/>
          </w:tcPr>
          <w:p w:rsidR="00DF3C2C" w:rsidRDefault="0023524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Г.П. Чернышёв</w:t>
            </w:r>
          </w:p>
        </w:tc>
      </w:tr>
      <w:tr w:rsidR="00DF3C2C">
        <w:trPr>
          <w:trHeight w:val="364"/>
        </w:trPr>
        <w:tc>
          <w:tcPr>
            <w:tcW w:w="3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3)</w:t>
            </w:r>
          </w:p>
        </w:tc>
        <w:tc>
          <w:tcPr>
            <w:tcW w:w="3340" w:type="dxa"/>
            <w:vAlign w:val="bottom"/>
          </w:tcPr>
          <w:p w:rsidR="00DF3C2C" w:rsidRDefault="0023524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Б.И. </w:t>
            </w:r>
            <w:r>
              <w:rPr>
                <w:rFonts w:eastAsia="Times New Roman"/>
                <w:sz w:val="28"/>
                <w:szCs w:val="28"/>
              </w:rPr>
              <w:t>Морозов</w:t>
            </w:r>
          </w:p>
        </w:tc>
        <w:tc>
          <w:tcPr>
            <w:tcW w:w="100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1960" w:type="dxa"/>
            <w:vAlign w:val="bottom"/>
          </w:tcPr>
          <w:p w:rsidR="00DF3C2C" w:rsidRDefault="0023524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Ф.М. Ртищев</w:t>
            </w:r>
          </w:p>
        </w:tc>
      </w:tr>
    </w:tbl>
    <w:p w:rsidR="00DF3C2C" w:rsidRDefault="00DF3C2C">
      <w:pPr>
        <w:spacing w:line="200" w:lineRule="exact"/>
        <w:rPr>
          <w:sz w:val="24"/>
          <w:szCs w:val="24"/>
        </w:rPr>
      </w:pPr>
    </w:p>
    <w:p w:rsidR="00DF3C2C" w:rsidRDefault="00DF3C2C">
      <w:pPr>
        <w:sectPr w:rsidR="00DF3C2C">
          <w:pgSz w:w="11900" w:h="16840"/>
          <w:pgMar w:top="1396" w:right="1124" w:bottom="166" w:left="1134" w:header="0" w:footer="0" w:gutter="0"/>
          <w:cols w:space="720" w:equalWidth="0">
            <w:col w:w="9646"/>
          </w:cols>
        </w:sectPr>
      </w:pPr>
    </w:p>
    <w:p w:rsidR="00DF3C2C" w:rsidRDefault="00DF3C2C">
      <w:pPr>
        <w:spacing w:line="200" w:lineRule="exact"/>
        <w:rPr>
          <w:sz w:val="24"/>
          <w:szCs w:val="24"/>
        </w:rPr>
      </w:pPr>
    </w:p>
    <w:p w:rsidR="00DF3C2C" w:rsidRDefault="00DF3C2C">
      <w:pPr>
        <w:spacing w:line="200" w:lineRule="exact"/>
        <w:rPr>
          <w:sz w:val="24"/>
          <w:szCs w:val="24"/>
        </w:rPr>
      </w:pPr>
    </w:p>
    <w:p w:rsidR="00DF3C2C" w:rsidRDefault="00DF3C2C">
      <w:pPr>
        <w:spacing w:line="200" w:lineRule="exact"/>
        <w:rPr>
          <w:sz w:val="24"/>
          <w:szCs w:val="24"/>
        </w:rPr>
      </w:pPr>
    </w:p>
    <w:p w:rsidR="00DF3C2C" w:rsidRDefault="00DF3C2C">
      <w:pPr>
        <w:spacing w:line="200" w:lineRule="exact"/>
        <w:rPr>
          <w:sz w:val="24"/>
          <w:szCs w:val="24"/>
        </w:rPr>
      </w:pPr>
    </w:p>
    <w:p w:rsidR="00DF3C2C" w:rsidRDefault="00DF3C2C">
      <w:pPr>
        <w:spacing w:line="348" w:lineRule="exact"/>
        <w:rPr>
          <w:sz w:val="24"/>
          <w:szCs w:val="24"/>
        </w:rPr>
      </w:pPr>
    </w:p>
    <w:p w:rsidR="00DF3C2C" w:rsidRDefault="00DF3C2C">
      <w:pPr>
        <w:sectPr w:rsidR="00DF3C2C">
          <w:type w:val="continuous"/>
          <w:pgSz w:w="11900" w:h="16840"/>
          <w:pgMar w:top="1396" w:right="1124" w:bottom="166" w:left="1134" w:header="0" w:footer="0" w:gutter="0"/>
          <w:cols w:space="720" w:equalWidth="0">
            <w:col w:w="9646"/>
          </w:cols>
        </w:sectPr>
      </w:pPr>
    </w:p>
    <w:p w:rsidR="00DF3C2C" w:rsidRDefault="00DF3C2C">
      <w:pPr>
        <w:spacing w:line="53" w:lineRule="exact"/>
        <w:rPr>
          <w:sz w:val="20"/>
          <w:szCs w:val="20"/>
        </w:rPr>
      </w:pPr>
    </w:p>
    <w:p w:rsidR="00DF3C2C" w:rsidRDefault="00235240">
      <w:pPr>
        <w:numPr>
          <w:ilvl w:val="0"/>
          <w:numId w:val="7"/>
        </w:numPr>
        <w:tabs>
          <w:tab w:val="left" w:pos="714"/>
        </w:tabs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Какие из перечисленных терминов связаны с реформами Екатерины Великой?</w:t>
      </w:r>
    </w:p>
    <w:p w:rsidR="00DF3C2C" w:rsidRDefault="00DF3C2C">
      <w:pPr>
        <w:spacing w:line="98" w:lineRule="exact"/>
        <w:rPr>
          <w:sz w:val="20"/>
          <w:szCs w:val="20"/>
        </w:rPr>
      </w:pPr>
    </w:p>
    <w:tbl>
      <w:tblPr>
        <w:tblW w:w="0" w:type="auto"/>
        <w:tblInd w:w="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3200"/>
        <w:gridCol w:w="1140"/>
        <w:gridCol w:w="4140"/>
      </w:tblGrid>
      <w:tr w:rsidR="00DF3C2C">
        <w:trPr>
          <w:trHeight w:val="322"/>
        </w:trPr>
        <w:tc>
          <w:tcPr>
            <w:tcW w:w="3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3200" w:type="dxa"/>
            <w:vAlign w:val="bottom"/>
          </w:tcPr>
          <w:p w:rsidR="00DF3C2C" w:rsidRDefault="0023524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наместничество</w:t>
            </w:r>
          </w:p>
        </w:tc>
        <w:tc>
          <w:tcPr>
            <w:tcW w:w="11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4140" w:type="dxa"/>
            <w:vAlign w:val="bottom"/>
          </w:tcPr>
          <w:p w:rsidR="00DF3C2C" w:rsidRDefault="0023524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приказ общественного призрения</w:t>
            </w:r>
          </w:p>
        </w:tc>
      </w:tr>
      <w:tr w:rsidR="00DF3C2C">
        <w:trPr>
          <w:trHeight w:val="322"/>
        </w:trPr>
        <w:tc>
          <w:tcPr>
            <w:tcW w:w="3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3200" w:type="dxa"/>
            <w:vAlign w:val="bottom"/>
          </w:tcPr>
          <w:p w:rsidR="00DF3C2C" w:rsidRDefault="0023524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капитан-исправник</w:t>
            </w:r>
          </w:p>
        </w:tc>
        <w:tc>
          <w:tcPr>
            <w:tcW w:w="11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4140" w:type="dxa"/>
            <w:vAlign w:val="bottom"/>
          </w:tcPr>
          <w:p w:rsidR="00DF3C2C" w:rsidRDefault="0023524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дистрикт</w:t>
            </w:r>
          </w:p>
        </w:tc>
      </w:tr>
      <w:tr w:rsidR="00DF3C2C">
        <w:trPr>
          <w:trHeight w:val="364"/>
        </w:trPr>
        <w:tc>
          <w:tcPr>
            <w:tcW w:w="3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3)</w:t>
            </w:r>
          </w:p>
        </w:tc>
        <w:tc>
          <w:tcPr>
            <w:tcW w:w="3200" w:type="dxa"/>
            <w:vAlign w:val="bottom"/>
          </w:tcPr>
          <w:p w:rsidR="00DF3C2C" w:rsidRDefault="0023524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ландрат</w:t>
            </w:r>
          </w:p>
        </w:tc>
        <w:tc>
          <w:tcPr>
            <w:tcW w:w="11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4140" w:type="dxa"/>
            <w:vAlign w:val="bottom"/>
          </w:tcPr>
          <w:p w:rsidR="00DF3C2C" w:rsidRDefault="0023524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комитет министров</w:t>
            </w:r>
          </w:p>
        </w:tc>
      </w:tr>
    </w:tbl>
    <w:p w:rsidR="00DF3C2C" w:rsidRDefault="00DF3C2C">
      <w:pPr>
        <w:spacing w:line="362" w:lineRule="exact"/>
        <w:rPr>
          <w:sz w:val="20"/>
          <w:szCs w:val="20"/>
        </w:rPr>
      </w:pPr>
    </w:p>
    <w:p w:rsidR="00DF3C2C" w:rsidRDefault="00235240">
      <w:pPr>
        <w:numPr>
          <w:ilvl w:val="0"/>
          <w:numId w:val="8"/>
        </w:numPr>
        <w:tabs>
          <w:tab w:val="left" w:pos="706"/>
        </w:tabs>
        <w:ind w:left="706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 какие из перечисленных лет в Москве</w:t>
      </w:r>
      <w:r>
        <w:rPr>
          <w:rFonts w:eastAsia="Times New Roman"/>
          <w:sz w:val="28"/>
          <w:szCs w:val="28"/>
        </w:rPr>
        <w:t xml:space="preserve"> произошли крупные восстания?</w:t>
      </w:r>
    </w:p>
    <w:p w:rsidR="00DF3C2C" w:rsidRDefault="00DF3C2C">
      <w:pPr>
        <w:spacing w:line="102" w:lineRule="exact"/>
        <w:rPr>
          <w:rFonts w:eastAsia="Times New Roman"/>
          <w:b/>
          <w:bCs/>
          <w:sz w:val="32"/>
          <w:szCs w:val="32"/>
        </w:rPr>
      </w:pPr>
    </w:p>
    <w:p w:rsidR="00DF3C2C" w:rsidRDefault="00235240">
      <w:pPr>
        <w:numPr>
          <w:ilvl w:val="1"/>
          <w:numId w:val="8"/>
        </w:numPr>
        <w:tabs>
          <w:tab w:val="left" w:pos="446"/>
        </w:tabs>
        <w:ind w:left="44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1440 г.</w:t>
      </w:r>
    </w:p>
    <w:p w:rsidR="00DF3C2C" w:rsidRDefault="00235240">
      <w:pPr>
        <w:numPr>
          <w:ilvl w:val="1"/>
          <w:numId w:val="8"/>
        </w:numPr>
        <w:tabs>
          <w:tab w:val="left" w:pos="446"/>
        </w:tabs>
        <w:ind w:left="44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1547 г.</w:t>
      </w:r>
    </w:p>
    <w:p w:rsidR="00DF3C2C" w:rsidRDefault="00235240">
      <w:pPr>
        <w:numPr>
          <w:ilvl w:val="1"/>
          <w:numId w:val="8"/>
        </w:numPr>
        <w:tabs>
          <w:tab w:val="left" w:pos="446"/>
        </w:tabs>
        <w:ind w:left="44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1662 г.</w:t>
      </w:r>
    </w:p>
    <w:p w:rsidR="00DF3C2C" w:rsidRDefault="00235240">
      <w:pPr>
        <w:numPr>
          <w:ilvl w:val="1"/>
          <w:numId w:val="8"/>
        </w:numPr>
        <w:tabs>
          <w:tab w:val="left" w:pos="446"/>
        </w:tabs>
        <w:ind w:left="44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1721 г.</w:t>
      </w:r>
    </w:p>
    <w:p w:rsidR="00DF3C2C" w:rsidRDefault="00235240">
      <w:pPr>
        <w:numPr>
          <w:ilvl w:val="1"/>
          <w:numId w:val="8"/>
        </w:numPr>
        <w:tabs>
          <w:tab w:val="left" w:pos="446"/>
        </w:tabs>
        <w:ind w:left="44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1830 г.</w:t>
      </w:r>
    </w:p>
    <w:p w:rsidR="00DF3C2C" w:rsidRDefault="00235240">
      <w:pPr>
        <w:numPr>
          <w:ilvl w:val="1"/>
          <w:numId w:val="8"/>
        </w:numPr>
        <w:tabs>
          <w:tab w:val="left" w:pos="446"/>
        </w:tabs>
        <w:ind w:left="44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1905 г.</w:t>
      </w:r>
    </w:p>
    <w:p w:rsidR="00DF3C2C" w:rsidRDefault="00DF3C2C">
      <w:pPr>
        <w:spacing w:line="136" w:lineRule="exact"/>
        <w:rPr>
          <w:sz w:val="20"/>
          <w:szCs w:val="20"/>
        </w:rPr>
      </w:pPr>
    </w:p>
    <w:p w:rsidR="00DF3C2C" w:rsidRDefault="0023524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DF3C2C" w:rsidRDefault="00DF3C2C">
      <w:pPr>
        <w:spacing w:line="129" w:lineRule="exact"/>
        <w:rPr>
          <w:sz w:val="20"/>
          <w:szCs w:val="20"/>
        </w:rPr>
      </w:pPr>
    </w:p>
    <w:tbl>
      <w:tblPr>
        <w:tblW w:w="0" w:type="auto"/>
        <w:tblInd w:w="12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3180"/>
        <w:gridCol w:w="1820"/>
      </w:tblGrid>
      <w:tr w:rsidR="00DF3C2C">
        <w:trPr>
          <w:trHeight w:val="335"/>
        </w:trPr>
        <w:tc>
          <w:tcPr>
            <w:tcW w:w="1800" w:type="dxa"/>
            <w:vAlign w:val="bottom"/>
          </w:tcPr>
          <w:p w:rsidR="00DF3C2C" w:rsidRDefault="00235240">
            <w:pPr>
              <w:ind w:right="1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180" w:type="dxa"/>
            <w:vAlign w:val="bottom"/>
          </w:tcPr>
          <w:p w:rsidR="00DF3C2C" w:rsidRDefault="00235240">
            <w:pPr>
              <w:ind w:right="1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2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DF3C2C">
        <w:trPr>
          <w:trHeight w:val="364"/>
        </w:trPr>
        <w:tc>
          <w:tcPr>
            <w:tcW w:w="1800" w:type="dxa"/>
            <w:vAlign w:val="bottom"/>
          </w:tcPr>
          <w:p w:rsidR="00DF3C2C" w:rsidRDefault="00235240">
            <w:pPr>
              <w:ind w:right="1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136</w:t>
            </w:r>
          </w:p>
        </w:tc>
        <w:tc>
          <w:tcPr>
            <w:tcW w:w="3180" w:type="dxa"/>
            <w:vAlign w:val="bottom"/>
          </w:tcPr>
          <w:p w:rsidR="00DF3C2C" w:rsidRDefault="00235240">
            <w:pPr>
              <w:ind w:right="1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124</w:t>
            </w:r>
          </w:p>
        </w:tc>
        <w:tc>
          <w:tcPr>
            <w:tcW w:w="182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236</w:t>
            </w:r>
          </w:p>
        </w:tc>
      </w:tr>
    </w:tbl>
    <w:p w:rsidR="00DF3C2C" w:rsidRDefault="0023524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-431165</wp:posOffset>
                </wp:positionV>
                <wp:extent cx="6082665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33.9499pt" to="473.35pt,-33.9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-34.1499pt" to="-5.3499pt,-0.4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column">
                  <wp:posOffset>1956435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4.05pt,-34.1499pt" to="154.05pt,-0.4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column">
                  <wp:posOffset>3982720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3.6pt,-34.1499pt" to="313.6pt,-0.4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column">
                  <wp:posOffset>6009005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3.15pt,-34.1499pt" to="473.15pt,-0.4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-219710</wp:posOffset>
                </wp:positionV>
                <wp:extent cx="6082665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7.2999pt" to="473.35pt,-17.29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-8890</wp:posOffset>
                </wp:positionV>
                <wp:extent cx="608266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2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0.6999pt" to="473.35pt,-0.6999pt" o:allowincell="f" strokecolor="#000000" strokeweight="0.4799pt"/>
            </w:pict>
          </mc:Fallback>
        </mc:AlternateContent>
      </w:r>
    </w:p>
    <w:p w:rsidR="00DF3C2C" w:rsidRDefault="00DF3C2C">
      <w:pPr>
        <w:spacing w:line="38" w:lineRule="exact"/>
        <w:rPr>
          <w:sz w:val="20"/>
          <w:szCs w:val="20"/>
        </w:rPr>
      </w:pPr>
    </w:p>
    <w:p w:rsidR="00DF3C2C" w:rsidRDefault="00235240">
      <w:pPr>
        <w:spacing w:line="253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балла за полностью верный ответ. 1 балл за ответ с одной ошибкой (не указан один из верных ответов или наряду со всеми указанными верными</w:t>
      </w:r>
      <w:r>
        <w:rPr>
          <w:rFonts w:eastAsia="Times New Roman"/>
          <w:b/>
          <w:bCs/>
          <w:sz w:val="28"/>
          <w:szCs w:val="28"/>
        </w:rPr>
        <w:t xml:space="preserve"> ответами приводится один неверный). Всего за задания 6 баллов.</w:t>
      </w: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34" w:lineRule="exact"/>
        <w:rPr>
          <w:sz w:val="20"/>
          <w:szCs w:val="20"/>
        </w:rPr>
      </w:pPr>
    </w:p>
    <w:p w:rsidR="00DF3C2C" w:rsidRDefault="00235240">
      <w:pPr>
        <w:numPr>
          <w:ilvl w:val="0"/>
          <w:numId w:val="9"/>
        </w:numPr>
        <w:tabs>
          <w:tab w:val="left" w:pos="714"/>
        </w:tabs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Что с исторической точки зрения объединяет перечисленные в ряду элементы? Дайте максимально точный ответ.</w:t>
      </w:r>
    </w:p>
    <w:p w:rsidR="00DF3C2C" w:rsidRDefault="00DF3C2C">
      <w:pPr>
        <w:spacing w:line="74" w:lineRule="exact"/>
        <w:rPr>
          <w:sz w:val="20"/>
          <w:szCs w:val="20"/>
        </w:rPr>
      </w:pPr>
    </w:p>
    <w:p w:rsidR="00DF3C2C" w:rsidRDefault="00235240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Тысяцкий, князь, посадник, архиепископ.</w:t>
      </w:r>
    </w:p>
    <w:p w:rsidR="00DF3C2C" w:rsidRDefault="00DF3C2C">
      <w:pPr>
        <w:spacing w:line="6" w:lineRule="exact"/>
        <w:rPr>
          <w:sz w:val="20"/>
          <w:szCs w:val="20"/>
        </w:rPr>
      </w:pPr>
    </w:p>
    <w:p w:rsidR="00DF3C2C" w:rsidRDefault="00235240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7.2.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 xml:space="preserve">1487–1494 гг., 1500–1503 гг., </w:t>
      </w:r>
      <w:r>
        <w:rPr>
          <w:rFonts w:eastAsia="Times New Roman"/>
          <w:sz w:val="28"/>
          <w:szCs w:val="28"/>
        </w:rPr>
        <w:t>1512–1522 гг., 1534–1537 гг.</w:t>
      </w:r>
    </w:p>
    <w:p w:rsidR="00DF3C2C" w:rsidRDefault="00DF3C2C">
      <w:pPr>
        <w:spacing w:line="135" w:lineRule="exact"/>
        <w:rPr>
          <w:sz w:val="20"/>
          <w:szCs w:val="20"/>
        </w:rPr>
      </w:pPr>
    </w:p>
    <w:p w:rsidR="00DF3C2C" w:rsidRDefault="0023524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DF3C2C" w:rsidRDefault="00DF3C2C">
      <w:pPr>
        <w:spacing w:line="117" w:lineRule="exact"/>
        <w:rPr>
          <w:sz w:val="20"/>
          <w:szCs w:val="20"/>
        </w:rPr>
      </w:pPr>
    </w:p>
    <w:p w:rsidR="00DF3C2C" w:rsidRDefault="00235240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Должностные лица в Новгородской республике.</w:t>
      </w:r>
    </w:p>
    <w:p w:rsidR="00DF3C2C" w:rsidRDefault="00DF3C2C">
      <w:pPr>
        <w:spacing w:line="6" w:lineRule="exact"/>
        <w:rPr>
          <w:sz w:val="20"/>
          <w:szCs w:val="20"/>
        </w:rPr>
      </w:pPr>
    </w:p>
    <w:p w:rsidR="00DF3C2C" w:rsidRDefault="00235240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7.2.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Русско-литовские войны.</w:t>
      </w:r>
    </w:p>
    <w:p w:rsidR="00DF3C2C" w:rsidRDefault="00DF3C2C">
      <w:pPr>
        <w:spacing w:line="117" w:lineRule="exact"/>
        <w:rPr>
          <w:sz w:val="20"/>
          <w:szCs w:val="20"/>
        </w:rPr>
      </w:pPr>
    </w:p>
    <w:p w:rsidR="00DF3C2C" w:rsidRDefault="0023524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балла за каждый верный ответ.</w:t>
      </w:r>
    </w:p>
    <w:p w:rsidR="00DF3C2C" w:rsidRDefault="00DF3C2C">
      <w:pPr>
        <w:spacing w:line="7" w:lineRule="exact"/>
        <w:rPr>
          <w:sz w:val="20"/>
          <w:szCs w:val="20"/>
        </w:rPr>
      </w:pPr>
    </w:p>
    <w:p w:rsidR="00DF3C2C" w:rsidRDefault="0023524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DF3C2C" w:rsidRDefault="00DF3C2C">
      <w:pPr>
        <w:spacing w:line="357" w:lineRule="exact"/>
        <w:rPr>
          <w:sz w:val="20"/>
          <w:szCs w:val="20"/>
        </w:rPr>
      </w:pPr>
    </w:p>
    <w:p w:rsidR="00DF3C2C" w:rsidRDefault="00235240">
      <w:pPr>
        <w:numPr>
          <w:ilvl w:val="0"/>
          <w:numId w:val="10"/>
        </w:numPr>
        <w:tabs>
          <w:tab w:val="left" w:pos="714"/>
        </w:tabs>
        <w:ind w:left="6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Дайте краткое обоснование ряда (что объединяет перечисленные элементы с </w:t>
      </w:r>
      <w:r>
        <w:rPr>
          <w:rFonts w:eastAsia="Times New Roman"/>
          <w:sz w:val="28"/>
          <w:szCs w:val="28"/>
        </w:rPr>
        <w:t>исторической точки зрения) и укажите, какой из элементов является лишним по данному основанию.</w:t>
      </w:r>
    </w:p>
    <w:p w:rsidR="00DF3C2C" w:rsidRDefault="00DF3C2C">
      <w:pPr>
        <w:spacing w:line="74" w:lineRule="exact"/>
        <w:rPr>
          <w:sz w:val="20"/>
          <w:szCs w:val="20"/>
        </w:rPr>
      </w:pPr>
    </w:p>
    <w:p w:rsidR="00DF3C2C" w:rsidRDefault="00235240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Ю.М. Мартов, Л.Б. Каменев, Н.С. Чхеидзе, Н.Н. Суханов.</w:t>
      </w:r>
    </w:p>
    <w:p w:rsidR="00DF3C2C" w:rsidRDefault="00DF3C2C">
      <w:pPr>
        <w:spacing w:line="7" w:lineRule="exact"/>
        <w:rPr>
          <w:sz w:val="20"/>
          <w:szCs w:val="20"/>
        </w:rPr>
      </w:pPr>
    </w:p>
    <w:p w:rsidR="00DF3C2C" w:rsidRDefault="00235240">
      <w:pPr>
        <w:spacing w:line="270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8.2. </w:t>
      </w:r>
      <w:r>
        <w:rPr>
          <w:rFonts w:eastAsia="Times New Roman"/>
          <w:sz w:val="28"/>
          <w:szCs w:val="28"/>
        </w:rPr>
        <w:t>Ленинградско-Новгородская операция,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Крымская операция,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операция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«Багратион», Смоленская операц</w:t>
      </w:r>
      <w:r>
        <w:rPr>
          <w:rFonts w:eastAsia="Times New Roman"/>
          <w:sz w:val="28"/>
          <w:szCs w:val="28"/>
        </w:rPr>
        <w:t>ия.</w:t>
      </w:r>
    </w:p>
    <w:p w:rsidR="00DF3C2C" w:rsidRDefault="00DF3C2C">
      <w:pPr>
        <w:sectPr w:rsidR="00DF3C2C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64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DF3C2C">
        <w:trPr>
          <w:trHeight w:val="276"/>
        </w:trPr>
        <w:tc>
          <w:tcPr>
            <w:tcW w:w="8060" w:type="dxa"/>
            <w:vAlign w:val="bottom"/>
          </w:tcPr>
          <w:p w:rsidR="00DF3C2C" w:rsidRDefault="00DF3C2C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F3C2C">
        <w:trPr>
          <w:trHeight w:val="312"/>
        </w:trPr>
        <w:tc>
          <w:tcPr>
            <w:tcW w:w="8060" w:type="dxa"/>
            <w:vAlign w:val="bottom"/>
          </w:tcPr>
          <w:p w:rsidR="00DF3C2C" w:rsidRDefault="00DF3C2C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</w:tbl>
    <w:p w:rsidR="00DF3C2C" w:rsidRDefault="00DF3C2C">
      <w:pPr>
        <w:sectPr w:rsidR="00DF3C2C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DF3C2C" w:rsidRDefault="00DF3C2C">
      <w:pPr>
        <w:spacing w:line="13" w:lineRule="exact"/>
        <w:rPr>
          <w:sz w:val="20"/>
          <w:szCs w:val="20"/>
        </w:rPr>
      </w:pP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DF3C2C" w:rsidRDefault="00235240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Меньшевики. Лишний – Л.Б. Каменев, большевик.</w:t>
      </w:r>
    </w:p>
    <w:p w:rsidR="00DF3C2C" w:rsidRDefault="00235240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8.2.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Операции, проведённые в 1944 г. в числе «десяти сталинских ударов».</w:t>
      </w:r>
    </w:p>
    <w:p w:rsidR="00DF3C2C" w:rsidRDefault="00DF3C2C">
      <w:pPr>
        <w:spacing w:line="1" w:lineRule="exact"/>
        <w:rPr>
          <w:sz w:val="20"/>
          <w:szCs w:val="20"/>
        </w:rPr>
      </w:pP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Лишняя – Смоленская операция 1943 г.</w:t>
      </w:r>
    </w:p>
    <w:p w:rsidR="00DF3C2C" w:rsidRDefault="00DF3C2C">
      <w:pPr>
        <w:spacing w:line="117" w:lineRule="exact"/>
        <w:rPr>
          <w:sz w:val="20"/>
          <w:szCs w:val="20"/>
        </w:rPr>
      </w:pP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 балла за каждый верный ответ.  (1  балл за правильное обоснование,</w:t>
      </w:r>
    </w:p>
    <w:p w:rsidR="00DF3C2C" w:rsidRDefault="00DF3C2C">
      <w:pPr>
        <w:spacing w:line="6" w:lineRule="exact"/>
        <w:rPr>
          <w:sz w:val="20"/>
          <w:szCs w:val="20"/>
        </w:rPr>
      </w:pPr>
    </w:p>
    <w:p w:rsidR="00DF3C2C" w:rsidRDefault="00235240">
      <w:pPr>
        <w:numPr>
          <w:ilvl w:val="0"/>
          <w:numId w:val="11"/>
        </w:numPr>
        <w:tabs>
          <w:tab w:val="left" w:pos="330"/>
        </w:tabs>
        <w:spacing w:line="238" w:lineRule="auto"/>
        <w:ind w:left="120" w:right="5960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балл за</w:t>
      </w:r>
      <w:r>
        <w:rPr>
          <w:rFonts w:eastAsia="Times New Roman"/>
          <w:b/>
          <w:bCs/>
          <w:sz w:val="28"/>
          <w:szCs w:val="28"/>
        </w:rPr>
        <w:t xml:space="preserve"> указание лишнего.) Всего за задание 4 балла.</w:t>
      </w:r>
    </w:p>
    <w:p w:rsidR="00DF3C2C" w:rsidRDefault="00DF3C2C">
      <w:pPr>
        <w:spacing w:line="42" w:lineRule="exact"/>
        <w:rPr>
          <w:sz w:val="20"/>
          <w:szCs w:val="20"/>
        </w:rPr>
      </w:pPr>
    </w:p>
    <w:p w:rsidR="00DF3C2C" w:rsidRDefault="00235240">
      <w:pPr>
        <w:numPr>
          <w:ilvl w:val="0"/>
          <w:numId w:val="12"/>
        </w:numPr>
        <w:tabs>
          <w:tab w:val="left" w:pos="828"/>
        </w:tabs>
        <w:ind w:left="12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Расположите в хронологической последовательности события всемирной истории XIX в.</w:t>
      </w:r>
    </w:p>
    <w:p w:rsidR="00DF3C2C" w:rsidRDefault="00DF3C2C">
      <w:pPr>
        <w:spacing w:line="98" w:lineRule="exact"/>
        <w:rPr>
          <w:sz w:val="20"/>
          <w:szCs w:val="20"/>
        </w:rPr>
      </w:pP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провозглашение независимости Греции</w:t>
      </w: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Синопское сражение</w:t>
      </w: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«Союз трёх императоров»</w:t>
      </w: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«весна народов» в Европе</w:t>
      </w: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Д) «Сто </w:t>
      </w:r>
      <w:r>
        <w:rPr>
          <w:rFonts w:eastAsia="Times New Roman"/>
          <w:sz w:val="28"/>
          <w:szCs w:val="28"/>
        </w:rPr>
        <w:t>дней» Наполеона</w:t>
      </w: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Е) отмена рабства в США</w:t>
      </w:r>
    </w:p>
    <w:p w:rsidR="00DF3C2C" w:rsidRDefault="00DF3C2C">
      <w:pPr>
        <w:spacing w:line="4" w:lineRule="exact"/>
        <w:rPr>
          <w:sz w:val="20"/>
          <w:szCs w:val="20"/>
        </w:rPr>
      </w:pP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DF3C2C" w:rsidRDefault="00DF3C2C">
      <w:pPr>
        <w:spacing w:line="123" w:lineRule="exact"/>
        <w:rPr>
          <w:sz w:val="20"/>
          <w:szCs w:val="20"/>
        </w:rPr>
      </w:pPr>
    </w:p>
    <w:tbl>
      <w:tblPr>
        <w:tblW w:w="0" w:type="auto"/>
        <w:tblInd w:w="7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600"/>
        <w:gridCol w:w="1600"/>
        <w:gridCol w:w="1580"/>
        <w:gridCol w:w="1600"/>
        <w:gridCol w:w="900"/>
      </w:tblGrid>
      <w:tr w:rsidR="00DF3C2C">
        <w:trPr>
          <w:trHeight w:val="335"/>
        </w:trPr>
        <w:tc>
          <w:tcPr>
            <w:tcW w:w="900" w:type="dxa"/>
            <w:vAlign w:val="bottom"/>
          </w:tcPr>
          <w:p w:rsidR="00DF3C2C" w:rsidRDefault="00235240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00" w:type="dxa"/>
            <w:vAlign w:val="bottom"/>
          </w:tcPr>
          <w:p w:rsidR="00DF3C2C" w:rsidRDefault="00235240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00" w:type="dxa"/>
            <w:vAlign w:val="bottom"/>
          </w:tcPr>
          <w:p w:rsidR="00DF3C2C" w:rsidRDefault="00235240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80" w:type="dxa"/>
            <w:vAlign w:val="bottom"/>
          </w:tcPr>
          <w:p w:rsidR="00DF3C2C" w:rsidRDefault="00235240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00" w:type="dxa"/>
            <w:vAlign w:val="bottom"/>
          </w:tcPr>
          <w:p w:rsidR="00DF3C2C" w:rsidRDefault="00235240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DF3C2C">
        <w:trPr>
          <w:trHeight w:val="364"/>
        </w:trPr>
        <w:tc>
          <w:tcPr>
            <w:tcW w:w="900" w:type="dxa"/>
            <w:vAlign w:val="bottom"/>
          </w:tcPr>
          <w:p w:rsidR="00DF3C2C" w:rsidRDefault="00235240">
            <w:pPr>
              <w:ind w:right="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</w:t>
            </w:r>
          </w:p>
        </w:tc>
        <w:tc>
          <w:tcPr>
            <w:tcW w:w="1600" w:type="dxa"/>
            <w:vAlign w:val="bottom"/>
          </w:tcPr>
          <w:p w:rsidR="00DF3C2C" w:rsidRDefault="0023524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</w:t>
            </w:r>
          </w:p>
        </w:tc>
        <w:tc>
          <w:tcPr>
            <w:tcW w:w="1600" w:type="dxa"/>
            <w:vAlign w:val="bottom"/>
          </w:tcPr>
          <w:p w:rsidR="00DF3C2C" w:rsidRDefault="0023524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Г</w:t>
            </w:r>
          </w:p>
        </w:tc>
        <w:tc>
          <w:tcPr>
            <w:tcW w:w="1580" w:type="dxa"/>
            <w:vAlign w:val="bottom"/>
          </w:tcPr>
          <w:p w:rsidR="00DF3C2C" w:rsidRDefault="0023524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</w:t>
            </w:r>
          </w:p>
        </w:tc>
        <w:tc>
          <w:tcPr>
            <w:tcW w:w="1600" w:type="dxa"/>
            <w:vAlign w:val="bottom"/>
          </w:tcPr>
          <w:p w:rsidR="00DF3C2C" w:rsidRDefault="0023524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8"/>
                <w:szCs w:val="28"/>
              </w:rPr>
              <w:t>Е</w:t>
            </w:r>
          </w:p>
        </w:tc>
        <w:tc>
          <w:tcPr>
            <w:tcW w:w="900" w:type="dxa"/>
            <w:vAlign w:val="bottom"/>
          </w:tcPr>
          <w:p w:rsidR="00DF3C2C" w:rsidRDefault="00235240">
            <w:pPr>
              <w:ind w:left="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</w:tr>
    </w:tbl>
    <w:p w:rsidR="00DF3C2C" w:rsidRDefault="0023524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-431165</wp:posOffset>
                </wp:positionV>
                <wp:extent cx="6083300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33.9499pt" to="479.05pt,-33.9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34.1499pt" to="0.3pt,-0.4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1016000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" o:spid="_x0000_s10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80pt,-34.1499pt" to="80pt,-0.4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9.75pt,-34.1499pt" to="159.75pt,-0.4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3042285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39.55pt,-34.1499pt" to="239.55pt,-0.4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4055110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9.3pt,-34.1499pt" to="319.3pt,-0.4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5067935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99.05pt,-34.1499pt" to="399.05pt,-0.4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6081395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8.85pt,-34.1499pt" to="478.85pt,-0.4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-219710</wp:posOffset>
                </wp:positionV>
                <wp:extent cx="6083300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17.2999pt" to="479.05pt,-17.29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-8890</wp:posOffset>
                </wp:positionV>
                <wp:extent cx="6083300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" o:spid="_x0000_s10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0.6999pt" to="479.05pt,-0.6999pt" o:allowincell="f" strokecolor="#000000" strokeweight="0.48pt"/>
            </w:pict>
          </mc:Fallback>
        </mc:AlternateContent>
      </w:r>
    </w:p>
    <w:p w:rsidR="00DF3C2C" w:rsidRDefault="00235240">
      <w:pPr>
        <w:numPr>
          <w:ilvl w:val="0"/>
          <w:numId w:val="13"/>
        </w:numPr>
        <w:tabs>
          <w:tab w:val="left" w:pos="394"/>
        </w:tabs>
        <w:spacing w:line="241" w:lineRule="auto"/>
        <w:ind w:left="120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баллов за полностью верную последовательность. 2 балла за последо-вательность с одной ошибкой (т. е. верная последовательность восстанавливается путём перестановки любых </w:t>
      </w:r>
      <w:r>
        <w:rPr>
          <w:rFonts w:eastAsia="Times New Roman"/>
          <w:b/>
          <w:bCs/>
          <w:sz w:val="28"/>
          <w:szCs w:val="28"/>
        </w:rPr>
        <w:t>двух символов). 0 баллов, если допущено более одной ошибки.</w:t>
      </w:r>
    </w:p>
    <w:p w:rsidR="00DF3C2C" w:rsidRDefault="00235240">
      <w:pPr>
        <w:ind w:left="1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Всего за задание 5 баллов.</w:t>
      </w:r>
    </w:p>
    <w:p w:rsidR="00DF3C2C" w:rsidRDefault="00DF3C2C">
      <w:pPr>
        <w:spacing w:line="358" w:lineRule="exact"/>
        <w:rPr>
          <w:sz w:val="20"/>
          <w:szCs w:val="20"/>
        </w:rPr>
      </w:pPr>
    </w:p>
    <w:p w:rsidR="00DF3C2C" w:rsidRDefault="00235240">
      <w:pPr>
        <w:numPr>
          <w:ilvl w:val="0"/>
          <w:numId w:val="14"/>
        </w:numPr>
        <w:tabs>
          <w:tab w:val="left" w:pos="828"/>
        </w:tabs>
        <w:ind w:left="12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Расположите в хронологической последовательности события из истории судебных учреждений России.</w:t>
      </w:r>
    </w:p>
    <w:p w:rsidR="00DF3C2C" w:rsidRDefault="00DF3C2C">
      <w:pPr>
        <w:spacing w:line="98" w:lineRule="exact"/>
        <w:rPr>
          <w:sz w:val="20"/>
          <w:szCs w:val="20"/>
        </w:rPr>
      </w:pP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появление земских участковых начальников</w:t>
      </w: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отмена кормлений</w:t>
      </w: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В) </w:t>
      </w:r>
      <w:r>
        <w:rPr>
          <w:rFonts w:eastAsia="Times New Roman"/>
          <w:sz w:val="28"/>
          <w:szCs w:val="28"/>
        </w:rPr>
        <w:t>создание суда присяжных</w:t>
      </w: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создание городовых магистратов</w:t>
      </w: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создание судных приказов</w:t>
      </w: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Е) появление совестного суда</w:t>
      </w:r>
    </w:p>
    <w:p w:rsidR="00DF3C2C" w:rsidRDefault="00DF3C2C">
      <w:pPr>
        <w:spacing w:line="13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560"/>
        <w:gridCol w:w="1580"/>
        <w:gridCol w:w="1600"/>
        <w:gridCol w:w="1600"/>
        <w:gridCol w:w="1600"/>
      </w:tblGrid>
      <w:tr w:rsidR="00DF3C2C">
        <w:trPr>
          <w:trHeight w:val="370"/>
        </w:trPr>
        <w:tc>
          <w:tcPr>
            <w:tcW w:w="1640" w:type="dxa"/>
            <w:vAlign w:val="bottom"/>
          </w:tcPr>
          <w:p w:rsidR="00DF3C2C" w:rsidRDefault="0023524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56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  <w:tr w:rsidR="00DF3C2C">
        <w:trPr>
          <w:trHeight w:val="96"/>
        </w:trPr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8"/>
                <w:szCs w:val="8"/>
              </w:rPr>
            </w:pPr>
          </w:p>
        </w:tc>
      </w:tr>
      <w:tr w:rsidR="00DF3C2C">
        <w:trPr>
          <w:trHeight w:val="312"/>
        </w:trPr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DF3C2C">
        <w:trPr>
          <w:trHeight w:val="303"/>
        </w:trPr>
        <w:tc>
          <w:tcPr>
            <w:tcW w:w="1640" w:type="dxa"/>
            <w:vAlign w:val="bottom"/>
          </w:tcPr>
          <w:p w:rsidR="00DF3C2C" w:rsidRDefault="00235240">
            <w:pPr>
              <w:spacing w:line="30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</w:t>
            </w:r>
          </w:p>
        </w:tc>
        <w:tc>
          <w:tcPr>
            <w:tcW w:w="1560" w:type="dxa"/>
            <w:vAlign w:val="bottom"/>
          </w:tcPr>
          <w:p w:rsidR="00DF3C2C" w:rsidRDefault="00235240">
            <w:pPr>
              <w:spacing w:line="30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</w:t>
            </w:r>
          </w:p>
        </w:tc>
        <w:tc>
          <w:tcPr>
            <w:tcW w:w="1580" w:type="dxa"/>
            <w:vAlign w:val="bottom"/>
          </w:tcPr>
          <w:p w:rsidR="00DF3C2C" w:rsidRDefault="00235240">
            <w:pPr>
              <w:spacing w:line="30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Г</w:t>
            </w:r>
          </w:p>
        </w:tc>
        <w:tc>
          <w:tcPr>
            <w:tcW w:w="1600" w:type="dxa"/>
            <w:vAlign w:val="bottom"/>
          </w:tcPr>
          <w:p w:rsidR="00DF3C2C" w:rsidRDefault="00235240">
            <w:pPr>
              <w:spacing w:line="30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</w:t>
            </w:r>
          </w:p>
        </w:tc>
        <w:tc>
          <w:tcPr>
            <w:tcW w:w="1600" w:type="dxa"/>
            <w:vAlign w:val="bottom"/>
          </w:tcPr>
          <w:p w:rsidR="00DF3C2C" w:rsidRDefault="00235240">
            <w:pPr>
              <w:spacing w:line="30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1600" w:type="dxa"/>
            <w:vAlign w:val="bottom"/>
          </w:tcPr>
          <w:p w:rsidR="00DF3C2C" w:rsidRDefault="00235240">
            <w:pPr>
              <w:spacing w:line="30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</w:t>
            </w:r>
          </w:p>
        </w:tc>
      </w:tr>
    </w:tbl>
    <w:p w:rsidR="00DF3C2C" w:rsidRDefault="0023524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" o:spid="_x0000_s10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32.7499pt" to="0.3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column">
                  <wp:posOffset>1016000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" o:spid="_x0000_s10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80pt,-32.7499pt" to="80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" o:spid="_x0000_s10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9.75pt,-32.7499pt" to="159.75pt,0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column">
                  <wp:posOffset>3042285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" o:spid="_x0000_s10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39.55pt,-32.7499pt" to="239.55pt,0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column">
                  <wp:posOffset>4055110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" o:spid="_x0000_s10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9.3pt,-32.7499pt" to="319.3pt,0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column">
                  <wp:posOffset>5067935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" o:spid="_x0000_s10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99.05pt,-32.7499pt" to="399.05pt,0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column">
                  <wp:posOffset>6081395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" o:spid="_x0000_s10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8.85pt,-32.7499pt" to="478.85pt,0.9pt" o:allowincell="f" strokecolor="#000000" strokeweight="0.48pt"/>
            </w:pict>
          </mc:Fallback>
        </mc:AlternateContent>
      </w:r>
    </w:p>
    <w:p w:rsidR="00DF3C2C" w:rsidRDefault="00235240">
      <w:pPr>
        <w:numPr>
          <w:ilvl w:val="0"/>
          <w:numId w:val="15"/>
        </w:numPr>
        <w:tabs>
          <w:tab w:val="left" w:pos="394"/>
        </w:tabs>
        <w:ind w:left="120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баллов за полностью верную последовательность. 2 балла за последо-вательность с одной </w:t>
      </w:r>
      <w:r>
        <w:rPr>
          <w:rFonts w:eastAsia="Times New Roman"/>
          <w:b/>
          <w:bCs/>
          <w:sz w:val="28"/>
          <w:szCs w:val="28"/>
        </w:rPr>
        <w:t>ошибкой (т. е. верная последовательность восстанавливается путём перестановки любых двух символов). 0 баллов, если допущено более одной ошибки.</w:t>
      </w:r>
    </w:p>
    <w:p w:rsidR="00DF3C2C" w:rsidRDefault="00235240">
      <w:pPr>
        <w:ind w:left="1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Всего за задание 5 баллов.</w:t>
      </w:r>
    </w:p>
    <w:p w:rsidR="00DF3C2C" w:rsidRDefault="0023524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-1014095</wp:posOffset>
                </wp:positionV>
                <wp:extent cx="6083300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" o:spid="_x0000_s10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79.8499pt" to="479.05pt,-79.8499pt" o:allowincell="f" strokecolor="#000000" strokeweight="0.4799pt"/>
            </w:pict>
          </mc:Fallback>
        </mc:AlternateContent>
      </w:r>
    </w:p>
    <w:p w:rsidR="00DF3C2C" w:rsidRDefault="00DF3C2C">
      <w:pPr>
        <w:sectPr w:rsidR="00DF3C2C"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DF3C2C" w:rsidRDefault="00DF3C2C">
      <w:pPr>
        <w:spacing w:line="307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DF3C2C">
        <w:trPr>
          <w:trHeight w:val="276"/>
        </w:trPr>
        <w:tc>
          <w:tcPr>
            <w:tcW w:w="8060" w:type="dxa"/>
            <w:vAlign w:val="bottom"/>
          </w:tcPr>
          <w:p w:rsidR="00DF3C2C" w:rsidRDefault="00DF3C2C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DF3C2C">
        <w:trPr>
          <w:trHeight w:val="312"/>
        </w:trPr>
        <w:tc>
          <w:tcPr>
            <w:tcW w:w="8060" w:type="dxa"/>
            <w:vAlign w:val="bottom"/>
          </w:tcPr>
          <w:p w:rsidR="00DF3C2C" w:rsidRDefault="00DF3C2C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</w:tbl>
    <w:p w:rsidR="00DF3C2C" w:rsidRDefault="00DF3C2C">
      <w:pPr>
        <w:sectPr w:rsidR="00DF3C2C">
          <w:type w:val="continuous"/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DF3C2C" w:rsidRDefault="00DF3C2C">
      <w:pPr>
        <w:spacing w:line="53" w:lineRule="exact"/>
        <w:rPr>
          <w:sz w:val="20"/>
          <w:szCs w:val="20"/>
        </w:rPr>
      </w:pPr>
    </w:p>
    <w:p w:rsidR="00DF3C2C" w:rsidRDefault="00235240">
      <w:pPr>
        <w:numPr>
          <w:ilvl w:val="0"/>
          <w:numId w:val="16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Установите соответствие между годами и событиями, которые произошли в эти годы. </w:t>
      </w:r>
      <w:r>
        <w:rPr>
          <w:rFonts w:eastAsia="Times New Roman"/>
          <w:sz w:val="28"/>
          <w:szCs w:val="28"/>
        </w:rPr>
        <w:t>Запишите в таблицу выбранные цифры под соответствующими буквами.</w:t>
      </w:r>
    </w:p>
    <w:p w:rsidR="00DF3C2C" w:rsidRDefault="00DF3C2C">
      <w:pPr>
        <w:spacing w:line="98" w:lineRule="exact"/>
        <w:rPr>
          <w:sz w:val="20"/>
          <w:szCs w:val="20"/>
        </w:rPr>
      </w:pP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1260"/>
        <w:gridCol w:w="1340"/>
        <w:gridCol w:w="4360"/>
      </w:tblGrid>
      <w:tr w:rsidR="00DF3C2C">
        <w:trPr>
          <w:trHeight w:val="322"/>
        </w:trPr>
        <w:tc>
          <w:tcPr>
            <w:tcW w:w="102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ГОДЫ</w:t>
            </w:r>
          </w:p>
        </w:tc>
        <w:tc>
          <w:tcPr>
            <w:tcW w:w="126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vAlign w:val="bottom"/>
          </w:tcPr>
          <w:p w:rsidR="00DF3C2C" w:rsidRDefault="00235240">
            <w:pPr>
              <w:ind w:left="9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СОБЫТИЯ</w:t>
            </w:r>
          </w:p>
        </w:tc>
      </w:tr>
      <w:tr w:rsidR="00DF3C2C">
        <w:trPr>
          <w:trHeight w:val="323"/>
        </w:trPr>
        <w:tc>
          <w:tcPr>
            <w:tcW w:w="2280" w:type="dxa"/>
            <w:gridSpan w:val="2"/>
            <w:vAlign w:val="bottom"/>
          </w:tcPr>
          <w:p w:rsidR="00DF3C2C" w:rsidRDefault="00235240">
            <w:pPr>
              <w:ind w:right="9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1370 г.</w:t>
            </w:r>
          </w:p>
        </w:tc>
        <w:tc>
          <w:tcPr>
            <w:tcW w:w="13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4360" w:type="dxa"/>
            <w:vAlign w:val="bottom"/>
          </w:tcPr>
          <w:p w:rsidR="00DF3C2C" w:rsidRDefault="0023524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Переяславская рада</w:t>
            </w:r>
          </w:p>
        </w:tc>
      </w:tr>
      <w:tr w:rsidR="00DF3C2C">
        <w:trPr>
          <w:trHeight w:val="322"/>
        </w:trPr>
        <w:tc>
          <w:tcPr>
            <w:tcW w:w="2280" w:type="dxa"/>
            <w:gridSpan w:val="2"/>
            <w:vAlign w:val="bottom"/>
          </w:tcPr>
          <w:p w:rsidR="00DF3C2C" w:rsidRDefault="00235240">
            <w:pPr>
              <w:ind w:right="9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1563 г.</w:t>
            </w:r>
          </w:p>
        </w:tc>
        <w:tc>
          <w:tcPr>
            <w:tcW w:w="13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4360" w:type="dxa"/>
            <w:vAlign w:val="bottom"/>
          </w:tcPr>
          <w:p w:rsidR="00DF3C2C" w:rsidRDefault="0023524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первый раздел Речи Посполитой</w:t>
            </w:r>
          </w:p>
        </w:tc>
      </w:tr>
      <w:tr w:rsidR="00DF3C2C">
        <w:trPr>
          <w:trHeight w:val="322"/>
        </w:trPr>
        <w:tc>
          <w:tcPr>
            <w:tcW w:w="2280" w:type="dxa"/>
            <w:gridSpan w:val="2"/>
            <w:vAlign w:val="bottom"/>
          </w:tcPr>
          <w:p w:rsidR="00DF3C2C" w:rsidRDefault="00235240">
            <w:pPr>
              <w:ind w:right="9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 1618 г.</w:t>
            </w:r>
          </w:p>
        </w:tc>
        <w:tc>
          <w:tcPr>
            <w:tcW w:w="13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4360" w:type="dxa"/>
            <w:vAlign w:val="bottom"/>
          </w:tcPr>
          <w:p w:rsidR="00DF3C2C" w:rsidRDefault="0023524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осада Москвы Ольгердом</w:t>
            </w:r>
          </w:p>
        </w:tc>
      </w:tr>
      <w:tr w:rsidR="00DF3C2C">
        <w:trPr>
          <w:trHeight w:val="322"/>
        </w:trPr>
        <w:tc>
          <w:tcPr>
            <w:tcW w:w="102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 1654</w:t>
            </w:r>
          </w:p>
        </w:tc>
        <w:tc>
          <w:tcPr>
            <w:tcW w:w="1260" w:type="dxa"/>
            <w:vAlign w:val="bottom"/>
          </w:tcPr>
          <w:p w:rsidR="00DF3C2C" w:rsidRDefault="00235240">
            <w:pPr>
              <w:ind w:right="9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г.</w:t>
            </w:r>
          </w:p>
        </w:tc>
        <w:tc>
          <w:tcPr>
            <w:tcW w:w="13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4360" w:type="dxa"/>
            <w:vAlign w:val="bottom"/>
          </w:tcPr>
          <w:p w:rsidR="00DF3C2C" w:rsidRDefault="0023524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«Барская конфедерация»</w:t>
            </w:r>
          </w:p>
        </w:tc>
      </w:tr>
      <w:tr w:rsidR="00DF3C2C">
        <w:trPr>
          <w:trHeight w:val="323"/>
        </w:trPr>
        <w:tc>
          <w:tcPr>
            <w:tcW w:w="102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1686</w:t>
            </w:r>
          </w:p>
        </w:tc>
        <w:tc>
          <w:tcPr>
            <w:tcW w:w="1260" w:type="dxa"/>
            <w:vAlign w:val="bottom"/>
          </w:tcPr>
          <w:p w:rsidR="00DF3C2C" w:rsidRDefault="00235240">
            <w:pPr>
              <w:ind w:right="9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г.</w:t>
            </w:r>
          </w:p>
        </w:tc>
        <w:tc>
          <w:tcPr>
            <w:tcW w:w="13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4360" w:type="dxa"/>
            <w:vAlign w:val="bottom"/>
          </w:tcPr>
          <w:p w:rsidR="00DF3C2C" w:rsidRDefault="0023524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полоцкий поход Ивана IV</w:t>
            </w:r>
          </w:p>
        </w:tc>
      </w:tr>
      <w:tr w:rsidR="00DF3C2C">
        <w:trPr>
          <w:trHeight w:val="322"/>
        </w:trPr>
        <w:tc>
          <w:tcPr>
            <w:tcW w:w="102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 1772</w:t>
            </w:r>
          </w:p>
        </w:tc>
        <w:tc>
          <w:tcPr>
            <w:tcW w:w="1260" w:type="dxa"/>
            <w:vAlign w:val="bottom"/>
          </w:tcPr>
          <w:p w:rsidR="00DF3C2C" w:rsidRDefault="00235240">
            <w:pPr>
              <w:ind w:right="9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г.</w:t>
            </w:r>
          </w:p>
        </w:tc>
        <w:tc>
          <w:tcPr>
            <w:tcW w:w="13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4360" w:type="dxa"/>
            <w:vAlign w:val="bottom"/>
          </w:tcPr>
          <w:p w:rsidR="00DF3C2C" w:rsidRDefault="0023524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Деулинское перемирие</w:t>
            </w:r>
          </w:p>
        </w:tc>
      </w:tr>
      <w:tr w:rsidR="00DF3C2C">
        <w:trPr>
          <w:trHeight w:val="364"/>
        </w:trPr>
        <w:tc>
          <w:tcPr>
            <w:tcW w:w="102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7)</w:t>
            </w:r>
          </w:p>
        </w:tc>
        <w:tc>
          <w:tcPr>
            <w:tcW w:w="4360" w:type="dxa"/>
            <w:vAlign w:val="bottom"/>
          </w:tcPr>
          <w:p w:rsidR="00DF3C2C" w:rsidRDefault="0023524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«Вечный мир» с Речью Посполитой</w:t>
            </w:r>
          </w:p>
        </w:tc>
      </w:tr>
    </w:tbl>
    <w:p w:rsidR="00DF3C2C" w:rsidRDefault="00DF3C2C">
      <w:pPr>
        <w:spacing w:line="19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1280"/>
        <w:gridCol w:w="1360"/>
        <w:gridCol w:w="1360"/>
        <w:gridCol w:w="1380"/>
        <w:gridCol w:w="1380"/>
      </w:tblGrid>
      <w:tr w:rsidR="00DF3C2C">
        <w:trPr>
          <w:trHeight w:val="370"/>
        </w:trPr>
        <w:tc>
          <w:tcPr>
            <w:tcW w:w="1460" w:type="dxa"/>
            <w:vAlign w:val="bottom"/>
          </w:tcPr>
          <w:p w:rsidR="00DF3C2C" w:rsidRDefault="0023524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2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  <w:tr w:rsidR="00DF3C2C">
        <w:trPr>
          <w:trHeight w:val="97"/>
        </w:trPr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8"/>
                <w:szCs w:val="8"/>
              </w:rPr>
            </w:pPr>
          </w:p>
        </w:tc>
      </w:tr>
      <w:tr w:rsidR="00DF3C2C">
        <w:trPr>
          <w:trHeight w:val="311"/>
        </w:trPr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DF3C2C" w:rsidRDefault="0023524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DF3C2C" w:rsidRDefault="0023524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Б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DF3C2C" w:rsidRDefault="0023524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DF3C2C" w:rsidRDefault="0023524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DF3C2C" w:rsidRDefault="0023524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DF3C2C" w:rsidRDefault="0023524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Е</w:t>
            </w:r>
          </w:p>
        </w:tc>
      </w:tr>
      <w:tr w:rsidR="00DF3C2C">
        <w:trPr>
          <w:trHeight w:val="304"/>
        </w:trPr>
        <w:tc>
          <w:tcPr>
            <w:tcW w:w="1460" w:type="dxa"/>
            <w:vAlign w:val="bottom"/>
          </w:tcPr>
          <w:p w:rsidR="00DF3C2C" w:rsidRDefault="00235240">
            <w:pPr>
              <w:spacing w:line="304" w:lineRule="exact"/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1280" w:type="dxa"/>
            <w:vAlign w:val="bottom"/>
          </w:tcPr>
          <w:p w:rsidR="00DF3C2C" w:rsidRDefault="00235240">
            <w:pPr>
              <w:spacing w:line="304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1360" w:type="dxa"/>
            <w:vAlign w:val="bottom"/>
          </w:tcPr>
          <w:p w:rsidR="00DF3C2C" w:rsidRDefault="00235240">
            <w:pPr>
              <w:spacing w:line="304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1360" w:type="dxa"/>
            <w:vAlign w:val="bottom"/>
          </w:tcPr>
          <w:p w:rsidR="00DF3C2C" w:rsidRDefault="00235240">
            <w:pPr>
              <w:spacing w:line="304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380" w:type="dxa"/>
            <w:vAlign w:val="bottom"/>
          </w:tcPr>
          <w:p w:rsidR="00DF3C2C" w:rsidRDefault="00235240">
            <w:pPr>
              <w:spacing w:line="304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1380" w:type="dxa"/>
            <w:vAlign w:val="bottom"/>
          </w:tcPr>
          <w:p w:rsidR="00DF3C2C" w:rsidRDefault="00235240">
            <w:pPr>
              <w:spacing w:line="304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</w:tr>
    </w:tbl>
    <w:p w:rsidR="00DF3C2C" w:rsidRDefault="0023524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" o:spid="_x0000_s10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32.7499pt" to="0.3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column">
                  <wp:posOffset>871220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" o:spid="_x0000_s10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8.6pt,-32.7499pt" to="68.6pt,0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column">
                  <wp:posOffset>1739265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" o:spid="_x0000_s10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6.95pt,-32.7499pt" to="136.95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column">
                  <wp:posOffset>2607945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" o:spid="_x0000_s10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5.35pt,-32.7499pt" to="205.35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" o:spid="_x0000_s10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73.7pt,-32.7499pt" to="273.7pt,0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column">
                  <wp:posOffset>4344035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" o:spid="_x0000_s10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42.05pt,-32.7499pt" to="342.05pt,0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column">
                  <wp:posOffset>5212715</wp:posOffset>
                </wp:positionH>
                <wp:positionV relativeFrom="paragraph">
                  <wp:posOffset>-415925</wp:posOffset>
                </wp:positionV>
                <wp:extent cx="0" cy="427355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" o:spid="_x0000_s10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0.45pt,-32.7499pt" to="410.45pt,0.9pt" o:allowincell="f" strokecolor="#000000" strokeweight="0.48pt"/>
            </w:pict>
          </mc:Fallback>
        </mc:AlternateContent>
      </w: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6 верных соответствий – 5 баллов;</w:t>
      </w:r>
    </w:p>
    <w:p w:rsidR="00DF3C2C" w:rsidRDefault="0023524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-195580</wp:posOffset>
                </wp:positionV>
                <wp:extent cx="5215255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15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" o:spid="_x0000_s10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15.3999pt" to="410.7pt,-15.3999pt" o:allowincell="f" strokecolor="#000000" strokeweight="0.4799pt"/>
            </w:pict>
          </mc:Fallback>
        </mc:AlternateContent>
      </w: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 верных соответствий – 4 балла;</w:t>
      </w: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 верных соответствия – 3 балла;</w:t>
      </w: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 верных соответствия – 2 балла;</w:t>
      </w: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1–2 верных соответствия – 1 балл.</w:t>
      </w: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5 баллов.</w:t>
      </w:r>
    </w:p>
    <w:p w:rsidR="00DF3C2C" w:rsidRDefault="00DF3C2C">
      <w:pPr>
        <w:spacing w:line="312" w:lineRule="exact"/>
        <w:rPr>
          <w:sz w:val="20"/>
          <w:szCs w:val="20"/>
        </w:rPr>
      </w:pPr>
    </w:p>
    <w:p w:rsidR="00DF3C2C" w:rsidRDefault="00235240">
      <w:pPr>
        <w:numPr>
          <w:ilvl w:val="0"/>
          <w:numId w:val="17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Установите соответствие между общественными деятелями и организациями/обществами, в которых они состояли. Запишите в таблицу выбранные цифры под соответствующими</w:t>
      </w:r>
      <w:r>
        <w:rPr>
          <w:rFonts w:eastAsia="Times New Roman"/>
          <w:sz w:val="28"/>
          <w:szCs w:val="28"/>
        </w:rPr>
        <w:t xml:space="preserve"> буквами.</w:t>
      </w:r>
    </w:p>
    <w:p w:rsidR="00DF3C2C" w:rsidRDefault="00DF3C2C">
      <w:pPr>
        <w:spacing w:line="9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560"/>
        <w:gridCol w:w="1380"/>
        <w:gridCol w:w="360"/>
        <w:gridCol w:w="640"/>
        <w:gridCol w:w="360"/>
        <w:gridCol w:w="200"/>
        <w:gridCol w:w="1160"/>
        <w:gridCol w:w="380"/>
        <w:gridCol w:w="1000"/>
        <w:gridCol w:w="440"/>
        <w:gridCol w:w="920"/>
        <w:gridCol w:w="1100"/>
      </w:tblGrid>
      <w:tr w:rsidR="00DF3C2C">
        <w:trPr>
          <w:trHeight w:val="323"/>
        </w:trPr>
        <w:tc>
          <w:tcPr>
            <w:tcW w:w="82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bottom"/>
          </w:tcPr>
          <w:p w:rsidR="00DF3C2C" w:rsidRDefault="00235240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ДЕЯТЕЛИ</w:t>
            </w:r>
          </w:p>
        </w:tc>
        <w:tc>
          <w:tcPr>
            <w:tcW w:w="64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  <w:gridSpan w:val="6"/>
            <w:vAlign w:val="bottom"/>
          </w:tcPr>
          <w:p w:rsidR="00DF3C2C" w:rsidRDefault="00235240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ОРГАНИЗАЦИИ/ОБЩЕСТВА</w:t>
            </w:r>
          </w:p>
        </w:tc>
      </w:tr>
      <w:tr w:rsidR="00DF3C2C">
        <w:trPr>
          <w:trHeight w:val="322"/>
        </w:trPr>
        <w:tc>
          <w:tcPr>
            <w:tcW w:w="82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bottom"/>
          </w:tcPr>
          <w:p w:rsidR="00DF3C2C" w:rsidRDefault="00235240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С.Г. Нечаев</w:t>
            </w:r>
          </w:p>
        </w:tc>
        <w:tc>
          <w:tcPr>
            <w:tcW w:w="64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DF3C2C" w:rsidRDefault="00235240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5000" w:type="dxa"/>
            <w:gridSpan w:val="6"/>
            <w:vAlign w:val="bottom"/>
          </w:tcPr>
          <w:p w:rsidR="00DF3C2C" w:rsidRDefault="0023524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«Союз борьбы за освобождение рабочего</w:t>
            </w:r>
          </w:p>
        </w:tc>
      </w:tr>
      <w:tr w:rsidR="00DF3C2C">
        <w:trPr>
          <w:trHeight w:val="322"/>
        </w:trPr>
        <w:tc>
          <w:tcPr>
            <w:tcW w:w="82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bottom"/>
          </w:tcPr>
          <w:p w:rsidR="00DF3C2C" w:rsidRDefault="0023524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А.И. Желябов</w:t>
            </w:r>
          </w:p>
        </w:tc>
        <w:tc>
          <w:tcPr>
            <w:tcW w:w="64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DF3C2C" w:rsidRDefault="0023524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класса»</w:t>
            </w:r>
          </w:p>
        </w:tc>
        <w:tc>
          <w:tcPr>
            <w:tcW w:w="100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  <w:tr w:rsidR="00DF3C2C">
        <w:trPr>
          <w:trHeight w:val="323"/>
        </w:trPr>
        <w:tc>
          <w:tcPr>
            <w:tcW w:w="82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bottom"/>
          </w:tcPr>
          <w:p w:rsidR="00DF3C2C" w:rsidRDefault="0023524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 В.И. Ульянов</w:t>
            </w:r>
          </w:p>
        </w:tc>
        <w:tc>
          <w:tcPr>
            <w:tcW w:w="64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DF3C2C" w:rsidRDefault="00235240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2980" w:type="dxa"/>
            <w:gridSpan w:val="4"/>
            <w:vAlign w:val="bottom"/>
          </w:tcPr>
          <w:p w:rsidR="00DF3C2C" w:rsidRDefault="0023524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кружок петрашевцев</w:t>
            </w:r>
          </w:p>
        </w:tc>
        <w:tc>
          <w:tcPr>
            <w:tcW w:w="92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  <w:tr w:rsidR="00DF3C2C">
        <w:trPr>
          <w:trHeight w:val="322"/>
        </w:trPr>
        <w:tc>
          <w:tcPr>
            <w:tcW w:w="82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bottom"/>
          </w:tcPr>
          <w:p w:rsidR="00DF3C2C" w:rsidRDefault="0023524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 В.И. Засулич</w:t>
            </w:r>
          </w:p>
        </w:tc>
        <w:tc>
          <w:tcPr>
            <w:tcW w:w="64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DF3C2C" w:rsidRDefault="00235240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2980" w:type="dxa"/>
            <w:gridSpan w:val="4"/>
            <w:vAlign w:val="bottom"/>
          </w:tcPr>
          <w:p w:rsidR="00DF3C2C" w:rsidRDefault="0023524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«Народная воля»</w:t>
            </w:r>
          </w:p>
        </w:tc>
        <w:tc>
          <w:tcPr>
            <w:tcW w:w="92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  <w:tr w:rsidR="00DF3C2C">
        <w:trPr>
          <w:trHeight w:val="322"/>
        </w:trPr>
        <w:tc>
          <w:tcPr>
            <w:tcW w:w="82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bottom"/>
          </w:tcPr>
          <w:p w:rsidR="00DF3C2C" w:rsidRDefault="0023524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К.Ф. Рылеев</w:t>
            </w:r>
          </w:p>
        </w:tc>
        <w:tc>
          <w:tcPr>
            <w:tcW w:w="64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DF3C2C" w:rsidRDefault="00235240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5000" w:type="dxa"/>
            <w:gridSpan w:val="6"/>
            <w:vAlign w:val="bottom"/>
          </w:tcPr>
          <w:p w:rsidR="00DF3C2C" w:rsidRDefault="0023524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«Северное тайное</w:t>
            </w:r>
            <w:r>
              <w:rPr>
                <w:rFonts w:eastAsia="Times New Roman"/>
                <w:sz w:val="28"/>
                <w:szCs w:val="28"/>
              </w:rPr>
              <w:t xml:space="preserve"> общество»</w:t>
            </w:r>
          </w:p>
        </w:tc>
      </w:tr>
      <w:tr w:rsidR="00DF3C2C">
        <w:trPr>
          <w:trHeight w:val="323"/>
        </w:trPr>
        <w:tc>
          <w:tcPr>
            <w:tcW w:w="82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gridSpan w:val="4"/>
            <w:vAlign w:val="bottom"/>
          </w:tcPr>
          <w:p w:rsidR="00DF3C2C" w:rsidRDefault="0023524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 Ф.М. Достоевский</w:t>
            </w:r>
          </w:p>
        </w:tc>
        <w:tc>
          <w:tcPr>
            <w:tcW w:w="560" w:type="dxa"/>
            <w:gridSpan w:val="2"/>
            <w:vAlign w:val="bottom"/>
          </w:tcPr>
          <w:p w:rsidR="00DF3C2C" w:rsidRDefault="00235240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1540" w:type="dxa"/>
            <w:gridSpan w:val="2"/>
            <w:vAlign w:val="bottom"/>
          </w:tcPr>
          <w:p w:rsidR="00DF3C2C" w:rsidRDefault="0023524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«Арзамас»</w:t>
            </w:r>
          </w:p>
        </w:tc>
        <w:tc>
          <w:tcPr>
            <w:tcW w:w="100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  <w:tr w:rsidR="00DF3C2C">
        <w:trPr>
          <w:trHeight w:val="322"/>
        </w:trPr>
        <w:tc>
          <w:tcPr>
            <w:tcW w:w="82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DF3C2C" w:rsidRDefault="00235240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2980" w:type="dxa"/>
            <w:gridSpan w:val="4"/>
            <w:vAlign w:val="bottom"/>
          </w:tcPr>
          <w:p w:rsidR="00DF3C2C" w:rsidRDefault="0023524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«Освобождение труда»</w:t>
            </w:r>
          </w:p>
        </w:tc>
        <w:tc>
          <w:tcPr>
            <w:tcW w:w="92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  <w:tr w:rsidR="00DF3C2C">
        <w:trPr>
          <w:trHeight w:val="364"/>
        </w:trPr>
        <w:tc>
          <w:tcPr>
            <w:tcW w:w="82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DF3C2C" w:rsidRDefault="00235240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7)</w:t>
            </w:r>
          </w:p>
        </w:tc>
        <w:tc>
          <w:tcPr>
            <w:tcW w:w="2980" w:type="dxa"/>
            <w:gridSpan w:val="4"/>
            <w:vAlign w:val="bottom"/>
          </w:tcPr>
          <w:p w:rsidR="00DF3C2C" w:rsidRDefault="0023524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«Народная расправа»</w:t>
            </w:r>
          </w:p>
        </w:tc>
        <w:tc>
          <w:tcPr>
            <w:tcW w:w="92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  <w:tr w:rsidR="00DF3C2C">
        <w:trPr>
          <w:trHeight w:val="440"/>
        </w:trPr>
        <w:tc>
          <w:tcPr>
            <w:tcW w:w="3120" w:type="dxa"/>
            <w:gridSpan w:val="4"/>
            <w:tcBorders>
              <w:bottom w:val="single" w:sz="8" w:space="0" w:color="auto"/>
            </w:tcBorders>
            <w:vAlign w:val="bottom"/>
          </w:tcPr>
          <w:p w:rsidR="00DF3C2C" w:rsidRDefault="0023524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  <w:tr w:rsidR="00DF3C2C">
        <w:trPr>
          <w:trHeight w:val="311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F3C2C" w:rsidRDefault="00235240">
            <w:pPr>
              <w:spacing w:line="310" w:lineRule="exact"/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Б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F3C2C" w:rsidRDefault="0023524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0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0" w:lineRule="exact"/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0" w:lineRule="exact"/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Е</w:t>
            </w:r>
          </w:p>
        </w:tc>
        <w:tc>
          <w:tcPr>
            <w:tcW w:w="110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  <w:tr w:rsidR="00DF3C2C">
        <w:trPr>
          <w:trHeight w:val="31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10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</w:tbl>
    <w:p w:rsidR="00DF3C2C" w:rsidRDefault="00DF3C2C">
      <w:pPr>
        <w:spacing w:line="68" w:lineRule="exact"/>
        <w:rPr>
          <w:sz w:val="20"/>
          <w:szCs w:val="20"/>
        </w:rPr>
      </w:pP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6 верных соответствий – 5 баллов;</w:t>
      </w:r>
    </w:p>
    <w:p w:rsidR="00DF3C2C" w:rsidRDefault="00DF3C2C">
      <w:pPr>
        <w:spacing w:line="5" w:lineRule="exact"/>
        <w:rPr>
          <w:sz w:val="20"/>
          <w:szCs w:val="20"/>
        </w:rPr>
      </w:pP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 верных соответствий – 4 балла;</w:t>
      </w: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4 верных </w:t>
      </w:r>
      <w:r>
        <w:rPr>
          <w:rFonts w:eastAsia="Times New Roman"/>
          <w:b/>
          <w:bCs/>
          <w:sz w:val="28"/>
          <w:szCs w:val="28"/>
        </w:rPr>
        <w:t>соответствия – 3 балла;</w:t>
      </w:r>
    </w:p>
    <w:p w:rsidR="00DF3C2C" w:rsidRDefault="00DF3C2C">
      <w:pPr>
        <w:spacing w:line="1" w:lineRule="exact"/>
        <w:rPr>
          <w:sz w:val="20"/>
          <w:szCs w:val="20"/>
        </w:rPr>
      </w:pP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 верных соответствия – 2 балла;</w:t>
      </w:r>
    </w:p>
    <w:p w:rsidR="00DF3C2C" w:rsidRDefault="00DF3C2C">
      <w:pPr>
        <w:sectPr w:rsidR="00DF3C2C"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DF3C2C" w:rsidRDefault="00DF3C2C">
      <w:pPr>
        <w:spacing w:line="312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DF3C2C">
        <w:trPr>
          <w:trHeight w:val="276"/>
        </w:trPr>
        <w:tc>
          <w:tcPr>
            <w:tcW w:w="8060" w:type="dxa"/>
            <w:vAlign w:val="bottom"/>
          </w:tcPr>
          <w:p w:rsidR="00DF3C2C" w:rsidRDefault="00DF3C2C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DF3C2C">
        <w:trPr>
          <w:trHeight w:val="312"/>
        </w:trPr>
        <w:tc>
          <w:tcPr>
            <w:tcW w:w="8060" w:type="dxa"/>
            <w:vAlign w:val="bottom"/>
          </w:tcPr>
          <w:p w:rsidR="00DF3C2C" w:rsidRDefault="00DF3C2C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</w:tbl>
    <w:p w:rsidR="00DF3C2C" w:rsidRDefault="00DF3C2C">
      <w:pPr>
        <w:sectPr w:rsidR="00DF3C2C">
          <w:type w:val="continuous"/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DF3C2C" w:rsidRDefault="00DF3C2C">
      <w:pPr>
        <w:spacing w:line="16" w:lineRule="exact"/>
        <w:rPr>
          <w:sz w:val="20"/>
          <w:szCs w:val="20"/>
        </w:rPr>
      </w:pP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1–2 </w:t>
      </w:r>
      <w:proofErr w:type="gramStart"/>
      <w:r>
        <w:rPr>
          <w:rFonts w:eastAsia="Times New Roman"/>
          <w:b/>
          <w:bCs/>
          <w:sz w:val="28"/>
          <w:szCs w:val="28"/>
        </w:rPr>
        <w:t>верных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соответствия – 1 балл.</w:t>
      </w: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5 баллов.</w:t>
      </w: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4" w:lineRule="exact"/>
        <w:rPr>
          <w:sz w:val="20"/>
          <w:szCs w:val="20"/>
        </w:rPr>
      </w:pPr>
    </w:p>
    <w:p w:rsidR="00DF3C2C" w:rsidRDefault="00235240">
      <w:pPr>
        <w:numPr>
          <w:ilvl w:val="0"/>
          <w:numId w:val="18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Установите соответствие между веками и деятелями культуры и искусства, творившими в эти века. Запишите в таблицу выбранные цифры под </w:t>
      </w:r>
      <w:r>
        <w:rPr>
          <w:rFonts w:eastAsia="Times New Roman"/>
          <w:sz w:val="28"/>
          <w:szCs w:val="28"/>
        </w:rPr>
        <w:t>соответствующими буквами.</w:t>
      </w:r>
    </w:p>
    <w:p w:rsidR="00DF3C2C" w:rsidRDefault="00DF3C2C">
      <w:pPr>
        <w:spacing w:line="98" w:lineRule="exact"/>
        <w:rPr>
          <w:sz w:val="20"/>
          <w:szCs w:val="20"/>
        </w:rPr>
      </w:pPr>
    </w:p>
    <w:tbl>
      <w:tblPr>
        <w:tblW w:w="0" w:type="auto"/>
        <w:tblInd w:w="1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0"/>
        <w:gridCol w:w="1880"/>
        <w:gridCol w:w="2700"/>
      </w:tblGrid>
      <w:tr w:rsidR="00DF3C2C">
        <w:trPr>
          <w:trHeight w:val="322"/>
        </w:trPr>
        <w:tc>
          <w:tcPr>
            <w:tcW w:w="2740" w:type="dxa"/>
            <w:vAlign w:val="bottom"/>
          </w:tcPr>
          <w:p w:rsidR="00DF3C2C" w:rsidRDefault="00235240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ВЕКА</w:t>
            </w:r>
          </w:p>
        </w:tc>
        <w:tc>
          <w:tcPr>
            <w:tcW w:w="4580" w:type="dxa"/>
            <w:gridSpan w:val="2"/>
            <w:vAlign w:val="bottom"/>
          </w:tcPr>
          <w:p w:rsidR="00DF3C2C" w:rsidRDefault="00235240">
            <w:pPr>
              <w:ind w:left="13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ДЕЯТЕЛИ КУЛЬТУРЫ</w:t>
            </w:r>
          </w:p>
        </w:tc>
      </w:tr>
      <w:tr w:rsidR="00DF3C2C">
        <w:trPr>
          <w:trHeight w:val="323"/>
        </w:trPr>
        <w:tc>
          <w:tcPr>
            <w:tcW w:w="2740" w:type="dxa"/>
            <w:vAlign w:val="bottom"/>
          </w:tcPr>
          <w:p w:rsidR="00DF3C2C" w:rsidRDefault="0023524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XV в</w:t>
            </w:r>
          </w:p>
        </w:tc>
        <w:tc>
          <w:tcPr>
            <w:tcW w:w="188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2700" w:type="dxa"/>
            <w:vAlign w:val="bottom"/>
          </w:tcPr>
          <w:p w:rsidR="00DF3C2C" w:rsidRDefault="0023524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Андрей Рублёв</w:t>
            </w:r>
          </w:p>
        </w:tc>
      </w:tr>
      <w:tr w:rsidR="00DF3C2C">
        <w:trPr>
          <w:trHeight w:val="322"/>
        </w:trPr>
        <w:tc>
          <w:tcPr>
            <w:tcW w:w="2740" w:type="dxa"/>
            <w:vAlign w:val="bottom"/>
          </w:tcPr>
          <w:p w:rsidR="00DF3C2C" w:rsidRDefault="0023524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XVI в.</w:t>
            </w:r>
          </w:p>
        </w:tc>
        <w:tc>
          <w:tcPr>
            <w:tcW w:w="188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2700" w:type="dxa"/>
            <w:vAlign w:val="bottom"/>
          </w:tcPr>
          <w:p w:rsidR="00DF3C2C" w:rsidRDefault="0023524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Гурий Никитин</w:t>
            </w:r>
          </w:p>
        </w:tc>
      </w:tr>
      <w:tr w:rsidR="00DF3C2C">
        <w:trPr>
          <w:trHeight w:val="322"/>
        </w:trPr>
        <w:tc>
          <w:tcPr>
            <w:tcW w:w="2740" w:type="dxa"/>
            <w:vAlign w:val="bottom"/>
          </w:tcPr>
          <w:p w:rsidR="00DF3C2C" w:rsidRDefault="00235240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 XVII в.</w:t>
            </w:r>
          </w:p>
        </w:tc>
        <w:tc>
          <w:tcPr>
            <w:tcW w:w="188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2700" w:type="dxa"/>
            <w:vAlign w:val="bottom"/>
          </w:tcPr>
          <w:p w:rsidR="00DF3C2C" w:rsidRDefault="0023524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Михаил Щепкин</w:t>
            </w:r>
          </w:p>
        </w:tc>
      </w:tr>
      <w:tr w:rsidR="00DF3C2C">
        <w:trPr>
          <w:trHeight w:val="323"/>
        </w:trPr>
        <w:tc>
          <w:tcPr>
            <w:tcW w:w="2740" w:type="dxa"/>
            <w:vAlign w:val="bottom"/>
          </w:tcPr>
          <w:p w:rsidR="00DF3C2C" w:rsidRDefault="0023524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 XVIII в.</w:t>
            </w:r>
          </w:p>
        </w:tc>
        <w:tc>
          <w:tcPr>
            <w:tcW w:w="188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2700" w:type="dxa"/>
            <w:vAlign w:val="bottom"/>
          </w:tcPr>
          <w:p w:rsidR="00DF3C2C" w:rsidRDefault="0023524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Дмитрий Шостакович</w:t>
            </w:r>
          </w:p>
        </w:tc>
      </w:tr>
      <w:tr w:rsidR="00DF3C2C">
        <w:trPr>
          <w:trHeight w:val="322"/>
        </w:trPr>
        <w:tc>
          <w:tcPr>
            <w:tcW w:w="2740" w:type="dxa"/>
            <w:vAlign w:val="bottom"/>
          </w:tcPr>
          <w:p w:rsidR="00DF3C2C" w:rsidRDefault="00235240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XIX в.</w:t>
            </w:r>
          </w:p>
        </w:tc>
        <w:tc>
          <w:tcPr>
            <w:tcW w:w="188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2700" w:type="dxa"/>
            <w:vAlign w:val="bottom"/>
          </w:tcPr>
          <w:p w:rsidR="00DF3C2C" w:rsidRDefault="0023524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Денис Фонвизин</w:t>
            </w:r>
          </w:p>
        </w:tc>
      </w:tr>
      <w:tr w:rsidR="00DF3C2C">
        <w:trPr>
          <w:trHeight w:val="322"/>
        </w:trPr>
        <w:tc>
          <w:tcPr>
            <w:tcW w:w="2740" w:type="dxa"/>
            <w:vAlign w:val="bottom"/>
          </w:tcPr>
          <w:p w:rsidR="00DF3C2C" w:rsidRDefault="0023524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 XX в.</w:t>
            </w:r>
          </w:p>
        </w:tc>
        <w:tc>
          <w:tcPr>
            <w:tcW w:w="188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2700" w:type="dxa"/>
            <w:vAlign w:val="bottom"/>
          </w:tcPr>
          <w:p w:rsidR="00DF3C2C" w:rsidRDefault="0023524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Даниил Заточник</w:t>
            </w:r>
          </w:p>
        </w:tc>
      </w:tr>
      <w:tr w:rsidR="00DF3C2C">
        <w:trPr>
          <w:trHeight w:val="364"/>
        </w:trPr>
        <w:tc>
          <w:tcPr>
            <w:tcW w:w="274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7)</w:t>
            </w:r>
          </w:p>
        </w:tc>
        <w:tc>
          <w:tcPr>
            <w:tcW w:w="2700" w:type="dxa"/>
            <w:vAlign w:val="bottom"/>
          </w:tcPr>
          <w:p w:rsidR="00DF3C2C" w:rsidRDefault="0023524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Иван Фёдоров</w:t>
            </w:r>
          </w:p>
        </w:tc>
      </w:tr>
    </w:tbl>
    <w:p w:rsidR="00DF3C2C" w:rsidRDefault="00DF3C2C">
      <w:pPr>
        <w:spacing w:line="24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1100"/>
        <w:gridCol w:w="1380"/>
        <w:gridCol w:w="740"/>
        <w:gridCol w:w="620"/>
        <w:gridCol w:w="480"/>
        <w:gridCol w:w="880"/>
        <w:gridCol w:w="1380"/>
        <w:gridCol w:w="1360"/>
      </w:tblGrid>
      <w:tr w:rsidR="00DF3C2C">
        <w:trPr>
          <w:trHeight w:val="370"/>
        </w:trPr>
        <w:tc>
          <w:tcPr>
            <w:tcW w:w="1380" w:type="dxa"/>
            <w:gridSpan w:val="2"/>
            <w:vAlign w:val="bottom"/>
          </w:tcPr>
          <w:p w:rsidR="00DF3C2C" w:rsidRDefault="0023524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3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  <w:tr w:rsidR="00DF3C2C">
        <w:trPr>
          <w:trHeight w:val="96"/>
        </w:trPr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8"/>
                <w:szCs w:val="8"/>
              </w:rPr>
            </w:pPr>
          </w:p>
        </w:tc>
      </w:tr>
      <w:tr w:rsidR="00DF3C2C">
        <w:trPr>
          <w:trHeight w:val="312"/>
        </w:trPr>
        <w:tc>
          <w:tcPr>
            <w:tcW w:w="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Б</w:t>
            </w:r>
          </w:p>
        </w:tc>
        <w:tc>
          <w:tcPr>
            <w:tcW w:w="1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3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Е</w:t>
            </w:r>
          </w:p>
        </w:tc>
      </w:tr>
      <w:tr w:rsidR="00DF3C2C">
        <w:trPr>
          <w:trHeight w:val="312"/>
        </w:trPr>
        <w:tc>
          <w:tcPr>
            <w:tcW w:w="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1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</w:tr>
      <w:tr w:rsidR="00DF3C2C">
        <w:trPr>
          <w:trHeight w:val="287"/>
        </w:trPr>
        <w:tc>
          <w:tcPr>
            <w:tcW w:w="280" w:type="dxa"/>
            <w:vAlign w:val="bottom"/>
          </w:tcPr>
          <w:p w:rsidR="00DF3C2C" w:rsidRDefault="00235240">
            <w:pPr>
              <w:spacing w:line="28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1100" w:type="dxa"/>
            <w:vAlign w:val="bottom"/>
          </w:tcPr>
          <w:p w:rsidR="00DF3C2C" w:rsidRDefault="00235240">
            <w:pPr>
              <w:spacing w:line="28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верных</w:t>
            </w:r>
          </w:p>
        </w:tc>
        <w:tc>
          <w:tcPr>
            <w:tcW w:w="1380" w:type="dxa"/>
            <w:vAlign w:val="bottom"/>
          </w:tcPr>
          <w:p w:rsidR="00DF3C2C" w:rsidRDefault="00235240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0"/>
                <w:sz w:val="28"/>
                <w:szCs w:val="28"/>
              </w:rPr>
              <w:t>соответствий</w:t>
            </w:r>
          </w:p>
        </w:tc>
        <w:tc>
          <w:tcPr>
            <w:tcW w:w="740" w:type="dxa"/>
            <w:vAlign w:val="bottom"/>
          </w:tcPr>
          <w:p w:rsidR="00DF3C2C" w:rsidRDefault="00235240">
            <w:pPr>
              <w:spacing w:line="288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– 5</w:t>
            </w:r>
          </w:p>
        </w:tc>
        <w:tc>
          <w:tcPr>
            <w:tcW w:w="1100" w:type="dxa"/>
            <w:gridSpan w:val="2"/>
            <w:vAlign w:val="bottom"/>
          </w:tcPr>
          <w:p w:rsidR="00DF3C2C" w:rsidRDefault="00235240">
            <w:pPr>
              <w:spacing w:line="28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баллов;</w:t>
            </w:r>
          </w:p>
        </w:tc>
        <w:tc>
          <w:tcPr>
            <w:tcW w:w="8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  <w:tr w:rsidR="00DF3C2C">
        <w:trPr>
          <w:trHeight w:val="322"/>
        </w:trPr>
        <w:tc>
          <w:tcPr>
            <w:tcW w:w="280" w:type="dxa"/>
            <w:vAlign w:val="bottom"/>
          </w:tcPr>
          <w:p w:rsidR="00DF3C2C" w:rsidRDefault="0023524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3220" w:type="dxa"/>
            <w:gridSpan w:val="3"/>
            <w:vAlign w:val="bottom"/>
          </w:tcPr>
          <w:p w:rsidR="00DF3C2C" w:rsidRDefault="0023524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верных соответствий – 4</w:t>
            </w:r>
          </w:p>
        </w:tc>
        <w:tc>
          <w:tcPr>
            <w:tcW w:w="1100" w:type="dxa"/>
            <w:gridSpan w:val="2"/>
            <w:vAlign w:val="bottom"/>
          </w:tcPr>
          <w:p w:rsidR="00DF3C2C" w:rsidRDefault="00235240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балла;</w:t>
            </w:r>
          </w:p>
        </w:tc>
        <w:tc>
          <w:tcPr>
            <w:tcW w:w="8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  <w:tr w:rsidR="00DF3C2C">
        <w:trPr>
          <w:trHeight w:val="323"/>
        </w:trPr>
        <w:tc>
          <w:tcPr>
            <w:tcW w:w="280" w:type="dxa"/>
            <w:vAlign w:val="bottom"/>
          </w:tcPr>
          <w:p w:rsidR="00DF3C2C" w:rsidRDefault="0023524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4320" w:type="dxa"/>
            <w:gridSpan w:val="5"/>
            <w:vAlign w:val="bottom"/>
          </w:tcPr>
          <w:p w:rsidR="00DF3C2C" w:rsidRDefault="0023524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верных соответствия – 3 балла;</w:t>
            </w:r>
          </w:p>
        </w:tc>
        <w:tc>
          <w:tcPr>
            <w:tcW w:w="8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  <w:tr w:rsidR="00DF3C2C">
        <w:trPr>
          <w:trHeight w:val="328"/>
        </w:trPr>
        <w:tc>
          <w:tcPr>
            <w:tcW w:w="280" w:type="dxa"/>
            <w:vAlign w:val="bottom"/>
          </w:tcPr>
          <w:p w:rsidR="00DF3C2C" w:rsidRDefault="0023524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4320" w:type="dxa"/>
            <w:gridSpan w:val="5"/>
            <w:vAlign w:val="bottom"/>
          </w:tcPr>
          <w:p w:rsidR="00DF3C2C" w:rsidRDefault="0023524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верных соответствия – 2 балла;</w:t>
            </w:r>
          </w:p>
        </w:tc>
        <w:tc>
          <w:tcPr>
            <w:tcW w:w="8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</w:tbl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1–2 верных соответствия – 1 балл.</w:t>
      </w: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5 баллов.</w:t>
      </w: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4" w:lineRule="exact"/>
        <w:rPr>
          <w:sz w:val="20"/>
          <w:szCs w:val="20"/>
        </w:rPr>
      </w:pPr>
    </w:p>
    <w:p w:rsidR="00DF3C2C" w:rsidRDefault="00235240">
      <w:pPr>
        <w:numPr>
          <w:ilvl w:val="0"/>
          <w:numId w:val="19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номерами в помещённую</w:t>
      </w:r>
      <w:r>
        <w:rPr>
          <w:rFonts w:eastAsia="Times New Roman"/>
          <w:sz w:val="28"/>
          <w:szCs w:val="28"/>
        </w:rPr>
        <w:t xml:space="preserve"> ниже таблицу.</w:t>
      </w:r>
    </w:p>
    <w:p w:rsidR="00DF3C2C" w:rsidRDefault="00DF3C2C">
      <w:pPr>
        <w:spacing w:line="276" w:lineRule="exact"/>
        <w:rPr>
          <w:sz w:val="20"/>
          <w:szCs w:val="20"/>
        </w:rPr>
      </w:pPr>
    </w:p>
    <w:p w:rsidR="00DF3C2C" w:rsidRDefault="00235240">
      <w:pPr>
        <w:ind w:left="120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Крестьянский вопрос впервые встал во весь рост во второй половине </w:t>
      </w:r>
      <w:r>
        <w:rPr>
          <w:rFonts w:eastAsia="Times New Roman"/>
          <w:b/>
          <w:bCs/>
          <w:sz w:val="28"/>
          <w:szCs w:val="28"/>
        </w:rPr>
        <w:t>(1)</w:t>
      </w:r>
      <w:r>
        <w:rPr>
          <w:rFonts w:eastAsia="Times New Roman"/>
          <w:sz w:val="28"/>
          <w:szCs w:val="28"/>
        </w:rPr>
        <w:t xml:space="preserve"> века. Уже в </w:t>
      </w:r>
      <w:r>
        <w:rPr>
          <w:rFonts w:eastAsia="Times New Roman"/>
          <w:b/>
          <w:bCs/>
          <w:sz w:val="28"/>
          <w:szCs w:val="28"/>
        </w:rPr>
        <w:t>(2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документов)</w:t>
      </w:r>
      <w:r>
        <w:rPr>
          <w:rFonts w:eastAsia="Times New Roman"/>
          <w:sz w:val="28"/>
          <w:szCs w:val="28"/>
        </w:rPr>
        <w:t xml:space="preserve"> депутатам Уложенной </w:t>
      </w:r>
      <w:r>
        <w:rPr>
          <w:rFonts w:eastAsia="Times New Roman"/>
          <w:b/>
          <w:bCs/>
          <w:sz w:val="28"/>
          <w:szCs w:val="28"/>
        </w:rPr>
        <w:t>(3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орган)</w:t>
      </w:r>
      <w:r>
        <w:rPr>
          <w:rFonts w:eastAsia="Times New Roman"/>
          <w:sz w:val="28"/>
          <w:szCs w:val="28"/>
        </w:rPr>
        <w:t xml:space="preserve"> 1767 г. отчётливо звучала мысль о необходимости отмены крепостного права, окончательно оформившегося более ста лет назад в </w:t>
      </w:r>
      <w:r>
        <w:rPr>
          <w:rFonts w:eastAsia="Times New Roman"/>
          <w:b/>
          <w:bCs/>
          <w:sz w:val="28"/>
          <w:szCs w:val="28"/>
        </w:rPr>
        <w:t>(4)</w:t>
      </w:r>
      <w:r>
        <w:rPr>
          <w:rFonts w:eastAsia="Times New Roman"/>
          <w:sz w:val="28"/>
          <w:szCs w:val="28"/>
        </w:rPr>
        <w:t xml:space="preserve"> г. Первый шаг в данном направлении предпринял </w:t>
      </w:r>
      <w:r>
        <w:rPr>
          <w:rFonts w:eastAsia="Times New Roman"/>
          <w:b/>
          <w:bCs/>
          <w:sz w:val="28"/>
          <w:szCs w:val="28"/>
        </w:rPr>
        <w:t>(5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имя и номер)</w:t>
      </w:r>
      <w:r>
        <w:rPr>
          <w:rFonts w:eastAsia="Times New Roman"/>
          <w:sz w:val="28"/>
          <w:szCs w:val="28"/>
        </w:rPr>
        <w:t xml:space="preserve"> , подписавший в </w:t>
      </w:r>
      <w:r>
        <w:rPr>
          <w:rFonts w:eastAsia="Times New Roman"/>
          <w:b/>
          <w:bCs/>
          <w:sz w:val="28"/>
          <w:szCs w:val="28"/>
        </w:rPr>
        <w:t>(6)</w:t>
      </w:r>
      <w:r>
        <w:rPr>
          <w:rFonts w:eastAsia="Times New Roman"/>
          <w:sz w:val="28"/>
          <w:szCs w:val="28"/>
        </w:rPr>
        <w:t xml:space="preserve"> г. документ, известный как манифест «О трёхд</w:t>
      </w:r>
      <w:r>
        <w:rPr>
          <w:rFonts w:eastAsia="Times New Roman"/>
          <w:sz w:val="28"/>
          <w:szCs w:val="28"/>
        </w:rPr>
        <w:t xml:space="preserve">невной </w:t>
      </w:r>
      <w:r>
        <w:rPr>
          <w:rFonts w:eastAsia="Times New Roman"/>
          <w:b/>
          <w:bCs/>
          <w:sz w:val="28"/>
          <w:szCs w:val="28"/>
        </w:rPr>
        <w:t>(7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вид повинности)</w:t>
      </w:r>
      <w:r>
        <w:rPr>
          <w:rFonts w:eastAsia="Times New Roman"/>
          <w:sz w:val="28"/>
          <w:szCs w:val="28"/>
        </w:rPr>
        <w:t>». Его преемник</w:t>
      </w:r>
    </w:p>
    <w:p w:rsidR="00DF3C2C" w:rsidRDefault="00DF3C2C">
      <w:pPr>
        <w:spacing w:line="6" w:lineRule="exact"/>
        <w:rPr>
          <w:sz w:val="20"/>
          <w:szCs w:val="20"/>
        </w:rPr>
      </w:pPr>
    </w:p>
    <w:p w:rsidR="00DF3C2C" w:rsidRDefault="00235240">
      <w:pPr>
        <w:numPr>
          <w:ilvl w:val="0"/>
          <w:numId w:val="20"/>
        </w:numPr>
        <w:tabs>
          <w:tab w:val="left" w:pos="430"/>
        </w:tabs>
        <w:spacing w:line="247" w:lineRule="auto"/>
        <w:ind w:left="12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(8) </w:t>
      </w:r>
      <w:r>
        <w:rPr>
          <w:rFonts w:eastAsia="Times New Roman"/>
          <w:sz w:val="28"/>
          <w:szCs w:val="28"/>
        </w:rPr>
        <w:t>г.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опубликовал указ о вольных хлебопашцах,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разрешив помещикам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отпускать крестьян на волю с земельным наделом. Крестьянский вопрос волновал и декабристов – так, в «</w:t>
      </w:r>
      <w:r>
        <w:rPr>
          <w:rFonts w:eastAsia="Times New Roman"/>
          <w:b/>
          <w:bCs/>
          <w:sz w:val="28"/>
          <w:szCs w:val="28"/>
        </w:rPr>
        <w:t>(9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проекта)</w:t>
      </w:r>
      <w:r>
        <w:rPr>
          <w:rFonts w:eastAsia="Times New Roman"/>
          <w:sz w:val="28"/>
          <w:szCs w:val="28"/>
        </w:rPr>
        <w:t>» Никиты Муравьёва пред</w:t>
      </w:r>
      <w:r>
        <w:rPr>
          <w:rFonts w:eastAsia="Times New Roman"/>
          <w:sz w:val="28"/>
          <w:szCs w:val="28"/>
        </w:rPr>
        <w:t xml:space="preserve">полагалось освобождение крестьян без земли, а по «Русской правде» Павла </w:t>
      </w:r>
      <w:r>
        <w:rPr>
          <w:rFonts w:eastAsia="Times New Roman"/>
          <w:b/>
          <w:bCs/>
          <w:sz w:val="28"/>
          <w:szCs w:val="28"/>
        </w:rPr>
        <w:t xml:space="preserve">(10 – фамилия) </w:t>
      </w:r>
      <w:r>
        <w:rPr>
          <w:rFonts w:eastAsia="Times New Roman"/>
          <w:sz w:val="28"/>
          <w:szCs w:val="28"/>
        </w:rPr>
        <w:t>крестьяне получали половину помещичьих земель.</w:t>
      </w:r>
    </w:p>
    <w:p w:rsidR="00DF3C2C" w:rsidRDefault="00DF3C2C">
      <w:pPr>
        <w:sectPr w:rsidR="00DF3C2C"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DF3C2C" w:rsidRDefault="00DF3C2C">
      <w:pPr>
        <w:spacing w:line="154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DF3C2C">
        <w:trPr>
          <w:trHeight w:val="276"/>
        </w:trPr>
        <w:tc>
          <w:tcPr>
            <w:tcW w:w="8060" w:type="dxa"/>
            <w:vAlign w:val="bottom"/>
          </w:tcPr>
          <w:p w:rsidR="00DF3C2C" w:rsidRDefault="00DF3C2C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DF3C2C">
        <w:trPr>
          <w:trHeight w:val="312"/>
        </w:trPr>
        <w:tc>
          <w:tcPr>
            <w:tcW w:w="8060" w:type="dxa"/>
            <w:vAlign w:val="bottom"/>
          </w:tcPr>
          <w:p w:rsidR="00DF3C2C" w:rsidRDefault="00DF3C2C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</w:tbl>
    <w:p w:rsidR="00DF3C2C" w:rsidRDefault="00DF3C2C">
      <w:pPr>
        <w:sectPr w:rsidR="00DF3C2C">
          <w:type w:val="continuous"/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DF3C2C" w:rsidRDefault="00DF3C2C">
      <w:pPr>
        <w:spacing w:line="13" w:lineRule="exact"/>
        <w:rPr>
          <w:sz w:val="20"/>
          <w:szCs w:val="20"/>
        </w:rPr>
      </w:pPr>
    </w:p>
    <w:p w:rsidR="00DF3C2C" w:rsidRDefault="00235240">
      <w:pPr>
        <w:spacing w:line="243" w:lineRule="auto"/>
        <w:ind w:left="120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Активная разработка крестьянского вопроса началась в царствование Николая I, учредившего специальные секретные </w:t>
      </w:r>
      <w:r>
        <w:rPr>
          <w:rFonts w:eastAsia="Times New Roman"/>
          <w:b/>
          <w:bCs/>
          <w:sz w:val="28"/>
          <w:szCs w:val="28"/>
        </w:rPr>
        <w:t>(11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органы)</w:t>
      </w:r>
      <w:r>
        <w:rPr>
          <w:rFonts w:eastAsia="Times New Roman"/>
          <w:sz w:val="28"/>
          <w:szCs w:val="28"/>
        </w:rPr>
        <w:t xml:space="preserve">. Результатом их работы стал, в частности, указ </w:t>
      </w:r>
      <w:r>
        <w:rPr>
          <w:rFonts w:eastAsia="Times New Roman"/>
          <w:b/>
          <w:bCs/>
          <w:sz w:val="28"/>
          <w:szCs w:val="28"/>
        </w:rPr>
        <w:t>(12)</w:t>
      </w:r>
      <w:r>
        <w:rPr>
          <w:rFonts w:eastAsia="Times New Roman"/>
          <w:sz w:val="28"/>
          <w:szCs w:val="28"/>
        </w:rPr>
        <w:t xml:space="preserve"> г. «Об </w:t>
      </w:r>
      <w:r>
        <w:rPr>
          <w:rFonts w:eastAsia="Times New Roman"/>
          <w:b/>
          <w:bCs/>
          <w:sz w:val="28"/>
          <w:szCs w:val="28"/>
        </w:rPr>
        <w:t>(13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 xml:space="preserve"> крестьянах», разрешивший освобождение крестьян без земли. Кроме того, была проведена </w:t>
      </w:r>
      <w:r>
        <w:rPr>
          <w:rFonts w:eastAsia="Times New Roman"/>
          <w:b/>
          <w:bCs/>
          <w:sz w:val="28"/>
          <w:szCs w:val="28"/>
        </w:rPr>
        <w:t xml:space="preserve">(14 – название) </w:t>
      </w:r>
      <w:r>
        <w:rPr>
          <w:rFonts w:eastAsia="Times New Roman"/>
          <w:sz w:val="28"/>
          <w:szCs w:val="28"/>
        </w:rPr>
        <w:t>реформа в Литве,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Белоруссии и Правобережной Украине,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определившая точные размеры крестьянских повинностей. Однако реальная подготовка крестьянской реформы началась только после окончания </w:t>
      </w:r>
      <w:r>
        <w:rPr>
          <w:rFonts w:eastAsia="Times New Roman"/>
          <w:b/>
          <w:bCs/>
          <w:sz w:val="28"/>
          <w:szCs w:val="28"/>
        </w:rPr>
        <w:t>(15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название) </w:t>
      </w:r>
      <w:r>
        <w:rPr>
          <w:rFonts w:eastAsia="Times New Roman"/>
          <w:sz w:val="28"/>
          <w:szCs w:val="28"/>
        </w:rPr>
        <w:t>войны.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Её отправной точкой принято считать так называемый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«рескрипт </w:t>
      </w:r>
      <w:r>
        <w:rPr>
          <w:rFonts w:eastAsia="Times New Roman"/>
          <w:b/>
          <w:bCs/>
          <w:sz w:val="28"/>
          <w:szCs w:val="28"/>
        </w:rPr>
        <w:t>(16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фамилия адресата)</w:t>
      </w:r>
      <w:r>
        <w:rPr>
          <w:rFonts w:eastAsia="Times New Roman"/>
          <w:sz w:val="28"/>
          <w:szCs w:val="28"/>
        </w:rPr>
        <w:t>», предписывающ</w:t>
      </w:r>
      <w:r>
        <w:rPr>
          <w:rFonts w:eastAsia="Times New Roman"/>
          <w:sz w:val="28"/>
          <w:szCs w:val="28"/>
        </w:rPr>
        <w:t xml:space="preserve">ий начать разработку проектов реформы в губернских учреждениях. Однако манифест об отмене крепостного права был готов только в феврале </w:t>
      </w:r>
      <w:r>
        <w:rPr>
          <w:rFonts w:eastAsia="Times New Roman"/>
          <w:b/>
          <w:bCs/>
          <w:sz w:val="28"/>
          <w:szCs w:val="28"/>
        </w:rPr>
        <w:t>(17)</w:t>
      </w:r>
      <w:r>
        <w:rPr>
          <w:rFonts w:eastAsia="Times New Roman"/>
          <w:sz w:val="28"/>
          <w:szCs w:val="28"/>
        </w:rPr>
        <w:t xml:space="preserve"> г.</w:t>
      </w:r>
    </w:p>
    <w:p w:rsidR="00DF3C2C" w:rsidRDefault="00DF3C2C">
      <w:pPr>
        <w:spacing w:line="27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540"/>
        <w:gridCol w:w="3280"/>
        <w:gridCol w:w="860"/>
        <w:gridCol w:w="3940"/>
      </w:tblGrid>
      <w:tr w:rsidR="00DF3C2C">
        <w:trPr>
          <w:trHeight w:val="370"/>
        </w:trPr>
        <w:tc>
          <w:tcPr>
            <w:tcW w:w="1520" w:type="dxa"/>
            <w:gridSpan w:val="2"/>
            <w:vAlign w:val="bottom"/>
          </w:tcPr>
          <w:p w:rsidR="00DF3C2C" w:rsidRDefault="0023524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32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  <w:tr w:rsidR="00DF3C2C">
        <w:trPr>
          <w:trHeight w:val="178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15"/>
                <w:szCs w:val="15"/>
              </w:rPr>
            </w:pPr>
          </w:p>
        </w:tc>
        <w:tc>
          <w:tcPr>
            <w:tcW w:w="328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15"/>
                <w:szCs w:val="15"/>
              </w:rPr>
            </w:pPr>
          </w:p>
        </w:tc>
        <w:tc>
          <w:tcPr>
            <w:tcW w:w="394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15"/>
                <w:szCs w:val="15"/>
              </w:rPr>
            </w:pPr>
          </w:p>
        </w:tc>
      </w:tr>
      <w:tr w:rsidR="00DF3C2C">
        <w:trPr>
          <w:trHeight w:val="31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4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XVIII/18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Пестеля</w:t>
            </w:r>
          </w:p>
        </w:tc>
      </w:tr>
      <w:tr w:rsidR="00DF3C2C">
        <w:trPr>
          <w:trHeight w:val="31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4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наказах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комитеты</w:t>
            </w:r>
          </w:p>
        </w:tc>
      </w:tr>
      <w:tr w:rsidR="00DF3C2C">
        <w:trPr>
          <w:trHeight w:val="31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0" w:lineRule="exact"/>
              <w:ind w:right="4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комиссии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1842</w:t>
            </w:r>
          </w:p>
        </w:tc>
      </w:tr>
      <w:tr w:rsidR="00DF3C2C">
        <w:trPr>
          <w:trHeight w:val="31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4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1649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обязанных</w:t>
            </w:r>
          </w:p>
        </w:tc>
      </w:tr>
      <w:tr w:rsidR="00DF3C2C">
        <w:trPr>
          <w:trHeight w:val="31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Павел I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инвентарная</w:t>
            </w:r>
          </w:p>
        </w:tc>
      </w:tr>
      <w:tr w:rsidR="00DF3C2C">
        <w:trPr>
          <w:trHeight w:val="31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0" w:lineRule="exact"/>
              <w:ind w:right="4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1797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Крымской</w:t>
            </w:r>
          </w:p>
        </w:tc>
      </w:tr>
      <w:tr w:rsidR="00DF3C2C">
        <w:trPr>
          <w:trHeight w:val="31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4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барщине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Назимову</w:t>
            </w:r>
          </w:p>
        </w:tc>
      </w:tr>
      <w:tr w:rsidR="00DF3C2C">
        <w:trPr>
          <w:trHeight w:val="31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4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1803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1861</w:t>
            </w:r>
          </w:p>
        </w:tc>
      </w:tr>
      <w:tr w:rsidR="00DF3C2C">
        <w:trPr>
          <w:trHeight w:val="31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0" w:lineRule="exact"/>
              <w:ind w:righ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Конституции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</w:tbl>
    <w:p w:rsidR="00DF3C2C" w:rsidRDefault="00DF3C2C">
      <w:pPr>
        <w:spacing w:line="114" w:lineRule="exact"/>
        <w:rPr>
          <w:sz w:val="20"/>
          <w:szCs w:val="20"/>
        </w:rPr>
      </w:pPr>
    </w:p>
    <w:p w:rsidR="00DF3C2C" w:rsidRDefault="00235240">
      <w:pPr>
        <w:numPr>
          <w:ilvl w:val="0"/>
          <w:numId w:val="21"/>
        </w:numPr>
        <w:tabs>
          <w:tab w:val="left" w:pos="460"/>
        </w:tabs>
        <w:ind w:left="460" w:hanging="34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верных вставок – 9 баллов;</w:t>
      </w:r>
    </w:p>
    <w:p w:rsidR="00DF3C2C" w:rsidRDefault="00DF3C2C">
      <w:pPr>
        <w:spacing w:line="6" w:lineRule="exact"/>
        <w:rPr>
          <w:rFonts w:eastAsia="Times New Roman"/>
          <w:b/>
          <w:bCs/>
          <w:sz w:val="28"/>
          <w:szCs w:val="28"/>
        </w:rPr>
      </w:pPr>
    </w:p>
    <w:p w:rsidR="00DF3C2C" w:rsidRDefault="00235240">
      <w:pPr>
        <w:ind w:left="1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15‒16 верных вставок – 8 баллов;</w:t>
      </w:r>
    </w:p>
    <w:p w:rsidR="00DF3C2C" w:rsidRDefault="00235240">
      <w:pPr>
        <w:ind w:left="1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13‒14 верных вставок – 7 баллов;</w:t>
      </w:r>
    </w:p>
    <w:p w:rsidR="00DF3C2C" w:rsidRDefault="00235240">
      <w:pPr>
        <w:ind w:left="1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11‒12 верных вставок – 6 баллов;</w:t>
      </w:r>
    </w:p>
    <w:p w:rsidR="00DF3C2C" w:rsidRDefault="00235240">
      <w:pPr>
        <w:ind w:left="1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9‒10 верных вставок – 5 </w:t>
      </w:r>
      <w:r>
        <w:rPr>
          <w:rFonts w:eastAsia="Times New Roman"/>
          <w:b/>
          <w:bCs/>
          <w:sz w:val="28"/>
          <w:szCs w:val="28"/>
        </w:rPr>
        <w:t>баллов;</w:t>
      </w:r>
    </w:p>
    <w:p w:rsidR="00DF3C2C" w:rsidRDefault="00235240">
      <w:pPr>
        <w:ind w:left="1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7‒8 верных вставок – 4 балла;</w:t>
      </w:r>
    </w:p>
    <w:p w:rsidR="00DF3C2C" w:rsidRDefault="00235240">
      <w:pPr>
        <w:ind w:left="1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5‒6 верных вставок – 3 балла;</w:t>
      </w:r>
    </w:p>
    <w:p w:rsidR="00DF3C2C" w:rsidRDefault="00235240">
      <w:pPr>
        <w:ind w:left="1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3‒4 верные вставки – 2 балла;</w:t>
      </w:r>
    </w:p>
    <w:p w:rsidR="00DF3C2C" w:rsidRDefault="00235240">
      <w:pPr>
        <w:spacing w:line="289" w:lineRule="auto"/>
        <w:ind w:left="120" w:right="594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7"/>
          <w:szCs w:val="27"/>
        </w:rPr>
        <w:t>1‒2 верные вставки – 1 балл; Всего за задание 9 баллов.</w:t>
      </w:r>
    </w:p>
    <w:p w:rsidR="00DF3C2C" w:rsidRDefault="00DF3C2C">
      <w:pPr>
        <w:sectPr w:rsidR="00DF3C2C"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313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DF3C2C">
        <w:trPr>
          <w:trHeight w:val="276"/>
        </w:trPr>
        <w:tc>
          <w:tcPr>
            <w:tcW w:w="8060" w:type="dxa"/>
            <w:vAlign w:val="bottom"/>
          </w:tcPr>
          <w:p w:rsidR="00DF3C2C" w:rsidRDefault="00DF3C2C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DF3C2C">
        <w:trPr>
          <w:trHeight w:val="312"/>
        </w:trPr>
        <w:tc>
          <w:tcPr>
            <w:tcW w:w="8060" w:type="dxa"/>
            <w:vAlign w:val="bottom"/>
          </w:tcPr>
          <w:p w:rsidR="00DF3C2C" w:rsidRDefault="00DF3C2C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</w:tbl>
    <w:p w:rsidR="00DF3C2C" w:rsidRDefault="00DF3C2C">
      <w:pPr>
        <w:sectPr w:rsidR="00DF3C2C">
          <w:type w:val="continuous"/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DF3C2C" w:rsidRDefault="00DF3C2C">
      <w:pPr>
        <w:spacing w:line="48" w:lineRule="exact"/>
        <w:rPr>
          <w:sz w:val="20"/>
          <w:szCs w:val="20"/>
        </w:rPr>
      </w:pPr>
    </w:p>
    <w:p w:rsidR="00DF3C2C" w:rsidRDefault="00235240">
      <w:pPr>
        <w:numPr>
          <w:ilvl w:val="0"/>
          <w:numId w:val="22"/>
        </w:numPr>
        <w:tabs>
          <w:tab w:val="left" w:pos="706"/>
        </w:tabs>
        <w:ind w:left="706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Внимательно рассмотрите схему и выполните задания.</w:t>
      </w:r>
    </w:p>
    <w:p w:rsidR="00DF3C2C" w:rsidRDefault="0023524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>
            <wp:simplePos x="0" y="0"/>
            <wp:positionH relativeFrom="column">
              <wp:posOffset>280670</wp:posOffset>
            </wp:positionH>
            <wp:positionV relativeFrom="paragraph">
              <wp:posOffset>137160</wp:posOffset>
            </wp:positionV>
            <wp:extent cx="5558155" cy="455231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8155" cy="455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328" w:lineRule="exact"/>
        <w:rPr>
          <w:sz w:val="20"/>
          <w:szCs w:val="20"/>
        </w:rPr>
      </w:pPr>
    </w:p>
    <w:p w:rsidR="00DF3C2C" w:rsidRDefault="00235240">
      <w:pPr>
        <w:spacing w:line="276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15.1. </w:t>
      </w:r>
      <w:r>
        <w:rPr>
          <w:rFonts w:eastAsia="Times New Roman"/>
          <w:sz w:val="28"/>
          <w:szCs w:val="28"/>
        </w:rPr>
        <w:t>В рамках какой войны состоялось сражение,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обозначенное на схеме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стрелками? Укажите её год.</w:t>
      </w:r>
    </w:p>
    <w:p w:rsidR="00DF3C2C" w:rsidRDefault="00DF3C2C">
      <w:pPr>
        <w:spacing w:line="24" w:lineRule="exact"/>
        <w:rPr>
          <w:sz w:val="20"/>
          <w:szCs w:val="20"/>
        </w:rPr>
      </w:pPr>
    </w:p>
    <w:p w:rsidR="00DF3C2C" w:rsidRDefault="0023524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война Третьей коалиции/третья антифранцузская коалиция; 1805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год.</w:t>
      </w:r>
    </w:p>
    <w:p w:rsidR="00DF3C2C" w:rsidRDefault="00DF3C2C">
      <w:pPr>
        <w:spacing w:line="9" w:lineRule="exact"/>
        <w:rPr>
          <w:sz w:val="20"/>
          <w:szCs w:val="20"/>
        </w:rPr>
      </w:pPr>
    </w:p>
    <w:p w:rsidR="00DF3C2C" w:rsidRDefault="0023524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каждый верный элемент ответа. Всего 2 балла.</w:t>
      </w: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33" w:lineRule="exact"/>
        <w:rPr>
          <w:sz w:val="20"/>
          <w:szCs w:val="20"/>
        </w:rPr>
      </w:pPr>
    </w:p>
    <w:p w:rsidR="00DF3C2C" w:rsidRDefault="00235240">
      <w:pPr>
        <w:spacing w:line="241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15.2. </w:t>
      </w:r>
      <w:r>
        <w:rPr>
          <w:rFonts w:eastAsia="Times New Roman"/>
          <w:sz w:val="28"/>
          <w:szCs w:val="28"/>
        </w:rPr>
        <w:t>Назовите государс</w:t>
      </w:r>
      <w:r>
        <w:rPr>
          <w:rFonts w:eastAsia="Times New Roman"/>
          <w:sz w:val="28"/>
          <w:szCs w:val="28"/>
        </w:rPr>
        <w:t>тво,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 территории которого произошло сражение,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отражённое на схеме.</w:t>
      </w:r>
    </w:p>
    <w:p w:rsidR="00DF3C2C" w:rsidRDefault="00DF3C2C">
      <w:pPr>
        <w:spacing w:line="3" w:lineRule="exact"/>
        <w:rPr>
          <w:sz w:val="20"/>
          <w:szCs w:val="20"/>
        </w:rPr>
      </w:pPr>
    </w:p>
    <w:p w:rsidR="00DF3C2C" w:rsidRDefault="0023524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Австрия/Австрийская империя.</w:t>
      </w:r>
      <w:r>
        <w:rPr>
          <w:rFonts w:eastAsia="Times New Roman"/>
          <w:b/>
          <w:bCs/>
          <w:sz w:val="28"/>
          <w:szCs w:val="28"/>
        </w:rPr>
        <w:t xml:space="preserve"> 1 балл.</w:t>
      </w:r>
    </w:p>
    <w:p w:rsidR="00DF3C2C" w:rsidRDefault="00DF3C2C">
      <w:pPr>
        <w:spacing w:line="316" w:lineRule="exact"/>
        <w:rPr>
          <w:sz w:val="20"/>
          <w:szCs w:val="20"/>
        </w:rPr>
      </w:pPr>
    </w:p>
    <w:p w:rsidR="00DF3C2C" w:rsidRDefault="00235240">
      <w:pPr>
        <w:spacing w:line="242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15.3. </w:t>
      </w:r>
      <w:r>
        <w:rPr>
          <w:rFonts w:eastAsia="Times New Roman"/>
          <w:sz w:val="28"/>
          <w:szCs w:val="28"/>
        </w:rPr>
        <w:t>Назовите город,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обозначенный на схеме цифрой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давший название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сражению.</w:t>
      </w:r>
    </w:p>
    <w:p w:rsidR="00DF3C2C" w:rsidRDefault="00DF3C2C">
      <w:pPr>
        <w:spacing w:line="1" w:lineRule="exact"/>
        <w:rPr>
          <w:sz w:val="20"/>
          <w:szCs w:val="20"/>
        </w:rPr>
      </w:pPr>
    </w:p>
    <w:p w:rsidR="00DF3C2C" w:rsidRDefault="0023524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Аустерлиц.</w:t>
      </w:r>
      <w:r>
        <w:rPr>
          <w:rFonts w:eastAsia="Times New Roman"/>
          <w:b/>
          <w:bCs/>
          <w:sz w:val="28"/>
          <w:szCs w:val="28"/>
        </w:rPr>
        <w:t xml:space="preserve"> 1 балл.</w:t>
      </w:r>
    </w:p>
    <w:p w:rsidR="00DF3C2C" w:rsidRDefault="00DF3C2C">
      <w:pPr>
        <w:spacing w:line="315" w:lineRule="exact"/>
        <w:rPr>
          <w:sz w:val="20"/>
          <w:szCs w:val="20"/>
        </w:rPr>
      </w:pPr>
    </w:p>
    <w:p w:rsidR="00DF3C2C" w:rsidRDefault="00235240">
      <w:pPr>
        <w:spacing w:line="242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15.4. </w:t>
      </w:r>
      <w:r>
        <w:rPr>
          <w:rFonts w:eastAsia="Times New Roman"/>
          <w:sz w:val="28"/>
          <w:szCs w:val="28"/>
        </w:rPr>
        <w:t>Укажите,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под каким </w:t>
      </w:r>
      <w:r>
        <w:rPr>
          <w:rFonts w:eastAsia="Times New Roman"/>
          <w:sz w:val="28"/>
          <w:szCs w:val="28"/>
        </w:rPr>
        <w:t>аллегорическим названием вошло в историю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сражение, обозначенное на схеме.</w:t>
      </w:r>
    </w:p>
    <w:p w:rsidR="00DF3C2C" w:rsidRDefault="00DF3C2C">
      <w:pPr>
        <w:spacing w:line="1" w:lineRule="exact"/>
        <w:rPr>
          <w:sz w:val="20"/>
          <w:szCs w:val="20"/>
        </w:rPr>
      </w:pPr>
    </w:p>
    <w:p w:rsidR="00DF3C2C" w:rsidRDefault="0023524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«Битва трёх императоров».</w:t>
      </w:r>
      <w:r>
        <w:rPr>
          <w:rFonts w:eastAsia="Times New Roman"/>
          <w:b/>
          <w:bCs/>
          <w:sz w:val="28"/>
          <w:szCs w:val="28"/>
        </w:rPr>
        <w:t xml:space="preserve"> 1 балл.</w:t>
      </w:r>
    </w:p>
    <w:p w:rsidR="00DF3C2C" w:rsidRDefault="00DF3C2C">
      <w:pPr>
        <w:sectPr w:rsidR="00DF3C2C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12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DF3C2C">
        <w:trPr>
          <w:trHeight w:val="276"/>
        </w:trPr>
        <w:tc>
          <w:tcPr>
            <w:tcW w:w="8060" w:type="dxa"/>
            <w:vAlign w:val="bottom"/>
          </w:tcPr>
          <w:p w:rsidR="00DF3C2C" w:rsidRDefault="00DF3C2C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DF3C2C">
        <w:trPr>
          <w:trHeight w:val="312"/>
        </w:trPr>
        <w:tc>
          <w:tcPr>
            <w:tcW w:w="8060" w:type="dxa"/>
            <w:vAlign w:val="bottom"/>
          </w:tcPr>
          <w:p w:rsidR="00DF3C2C" w:rsidRDefault="00DF3C2C" w:rsidP="00235240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</w:tbl>
    <w:p w:rsidR="00DF3C2C" w:rsidRDefault="00DF3C2C">
      <w:pPr>
        <w:sectPr w:rsidR="00DF3C2C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DF3C2C" w:rsidRDefault="00DF3C2C">
      <w:pPr>
        <w:spacing w:line="13" w:lineRule="exact"/>
        <w:rPr>
          <w:sz w:val="20"/>
          <w:szCs w:val="20"/>
        </w:rPr>
      </w:pPr>
    </w:p>
    <w:p w:rsidR="00DF3C2C" w:rsidRDefault="00235240">
      <w:pPr>
        <w:spacing w:line="270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15.5. </w:t>
      </w:r>
      <w:r>
        <w:rPr>
          <w:rFonts w:eastAsia="Times New Roman"/>
          <w:sz w:val="28"/>
          <w:szCs w:val="28"/>
        </w:rPr>
        <w:t>Верны ли представленные ниже утверждения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(«да» – «нет»)?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Ответы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внесите в таблицу.</w:t>
      </w:r>
    </w:p>
    <w:p w:rsidR="00DF3C2C" w:rsidRDefault="00DF3C2C">
      <w:pPr>
        <w:spacing w:line="79" w:lineRule="exact"/>
        <w:rPr>
          <w:sz w:val="20"/>
          <w:szCs w:val="20"/>
        </w:rPr>
      </w:pP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Сражение, отражённое на схеме, окончилось пораж</w:t>
      </w:r>
      <w:r>
        <w:rPr>
          <w:rFonts w:eastAsia="Times New Roman"/>
          <w:sz w:val="28"/>
          <w:szCs w:val="28"/>
        </w:rPr>
        <w:t>ением союзной армии.</w:t>
      </w:r>
    </w:p>
    <w:p w:rsidR="00DF3C2C" w:rsidRDefault="00235240">
      <w:pPr>
        <w:ind w:left="1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На схеме указана фамилия русского генерала, получившего смертельную рану в Бородинском сражении.</w:t>
      </w:r>
    </w:p>
    <w:p w:rsidR="00DF3C2C" w:rsidRDefault="00235240">
      <w:pPr>
        <w:spacing w:line="239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Русские войска в сражении, отражённом на схеме, находились под фактическим командованием императора Александра I.</w:t>
      </w:r>
    </w:p>
    <w:p w:rsidR="00DF3C2C" w:rsidRDefault="00DF3C2C">
      <w:pPr>
        <w:spacing w:line="2" w:lineRule="exact"/>
        <w:rPr>
          <w:sz w:val="20"/>
          <w:szCs w:val="20"/>
        </w:rPr>
      </w:pPr>
    </w:p>
    <w:p w:rsidR="00DF3C2C" w:rsidRDefault="00235240">
      <w:pPr>
        <w:ind w:left="1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Одним из союзн</w:t>
      </w:r>
      <w:r>
        <w:rPr>
          <w:rFonts w:eastAsia="Times New Roman"/>
          <w:sz w:val="28"/>
          <w:szCs w:val="28"/>
        </w:rPr>
        <w:t>иков России в войне, события которой отражены на схеме, была Пруссия.</w:t>
      </w:r>
    </w:p>
    <w:p w:rsidR="00DF3C2C" w:rsidRDefault="00235240">
      <w:pPr>
        <w:spacing w:line="239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Одним из последствий сражения на схеме стала ликвидация Священной Римской империи.</w:t>
      </w:r>
    </w:p>
    <w:p w:rsidR="00DF3C2C" w:rsidRDefault="00DF3C2C">
      <w:pPr>
        <w:spacing w:line="2" w:lineRule="exact"/>
        <w:rPr>
          <w:sz w:val="20"/>
          <w:szCs w:val="20"/>
        </w:rPr>
      </w:pPr>
    </w:p>
    <w:p w:rsidR="00DF3C2C" w:rsidRDefault="00235240">
      <w:pPr>
        <w:ind w:left="1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Е) На схеме обозначены имена маршалов Наполеона, принимавших участие в войне с Россией в 1812 году.</w:t>
      </w:r>
    </w:p>
    <w:p w:rsidR="00DF3C2C" w:rsidRDefault="00235240">
      <w:pPr>
        <w:spacing w:line="241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Ж) В рамках войны, сражение которой обозначено на схеме, русский флот вёл морские сражения.</w:t>
      </w:r>
    </w:p>
    <w:p w:rsidR="00DF3C2C" w:rsidRDefault="00DF3C2C">
      <w:pPr>
        <w:spacing w:line="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1220"/>
        <w:gridCol w:w="1200"/>
        <w:gridCol w:w="1220"/>
        <w:gridCol w:w="1200"/>
        <w:gridCol w:w="1200"/>
        <w:gridCol w:w="1200"/>
      </w:tblGrid>
      <w:tr w:rsidR="00DF3C2C">
        <w:trPr>
          <w:trHeight w:val="340"/>
        </w:trPr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DF3C2C" w:rsidRDefault="0023524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  <w:tr w:rsidR="00DF3C2C">
        <w:trPr>
          <w:trHeight w:val="312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В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Е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Ж</w:t>
            </w:r>
          </w:p>
        </w:tc>
      </w:tr>
      <w:tr w:rsidR="00DF3C2C">
        <w:trPr>
          <w:trHeight w:val="312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да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да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да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нет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да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да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нет</w:t>
            </w:r>
          </w:p>
        </w:tc>
      </w:tr>
    </w:tbl>
    <w:p w:rsidR="00DF3C2C" w:rsidRDefault="00DF3C2C">
      <w:pPr>
        <w:spacing w:line="96" w:lineRule="exact"/>
        <w:rPr>
          <w:sz w:val="20"/>
          <w:szCs w:val="20"/>
        </w:rPr>
      </w:pP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каждый верный ответ. Всего 7 баллов.</w:t>
      </w:r>
    </w:p>
    <w:p w:rsidR="00DF3C2C" w:rsidRDefault="00DF3C2C">
      <w:pPr>
        <w:spacing w:line="116" w:lineRule="exact"/>
        <w:rPr>
          <w:sz w:val="20"/>
          <w:szCs w:val="20"/>
        </w:rPr>
      </w:pP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12 баллов</w:t>
      </w:r>
      <w:r>
        <w:rPr>
          <w:rFonts w:eastAsia="Times New Roman"/>
          <w:sz w:val="28"/>
          <w:szCs w:val="28"/>
        </w:rPr>
        <w:t>.</w:t>
      </w:r>
    </w:p>
    <w:p w:rsidR="00DF3C2C" w:rsidRDefault="00DF3C2C">
      <w:pPr>
        <w:spacing w:line="319" w:lineRule="exact"/>
        <w:rPr>
          <w:sz w:val="20"/>
          <w:szCs w:val="20"/>
        </w:rPr>
      </w:pPr>
    </w:p>
    <w:p w:rsidR="00DF3C2C" w:rsidRDefault="00235240">
      <w:pPr>
        <w:spacing w:line="253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 xml:space="preserve">16. </w:t>
      </w:r>
      <w:r>
        <w:rPr>
          <w:rFonts w:eastAsia="Times New Roman"/>
          <w:sz w:val="27"/>
          <w:szCs w:val="27"/>
        </w:rPr>
        <w:t xml:space="preserve">Перед Вами изображения </w:t>
      </w:r>
      <w:r>
        <w:rPr>
          <w:rFonts w:eastAsia="Times New Roman"/>
          <w:sz w:val="27"/>
          <w:szCs w:val="27"/>
        </w:rPr>
        <w:t>девяти плакатов</w:t>
      </w:r>
      <w:r>
        <w:rPr>
          <w:rFonts w:eastAsia="Times New Roman"/>
          <w:b/>
          <w:bCs/>
          <w:sz w:val="32"/>
          <w:szCs w:val="32"/>
        </w:rPr>
        <w:t xml:space="preserve"> </w:t>
      </w:r>
      <w:r>
        <w:rPr>
          <w:rFonts w:eastAsia="Times New Roman"/>
          <w:sz w:val="27"/>
          <w:szCs w:val="27"/>
        </w:rPr>
        <w:t>.</w:t>
      </w:r>
      <w:r>
        <w:rPr>
          <w:rFonts w:eastAsia="Times New Roman"/>
          <w:b/>
          <w:bCs/>
          <w:sz w:val="32"/>
          <w:szCs w:val="32"/>
        </w:rPr>
        <w:t xml:space="preserve"> </w:t>
      </w:r>
      <w:r>
        <w:rPr>
          <w:rFonts w:eastAsia="Times New Roman"/>
          <w:sz w:val="27"/>
          <w:szCs w:val="27"/>
        </w:rPr>
        <w:t>Их можно разделить на</w:t>
      </w:r>
      <w:r>
        <w:rPr>
          <w:rFonts w:eastAsia="Times New Roman"/>
          <w:b/>
          <w:bCs/>
          <w:sz w:val="32"/>
          <w:szCs w:val="32"/>
        </w:rPr>
        <w:t xml:space="preserve"> </w:t>
      </w:r>
      <w:r>
        <w:rPr>
          <w:rFonts w:eastAsia="Times New Roman"/>
          <w:sz w:val="27"/>
          <w:szCs w:val="27"/>
        </w:rPr>
        <w:t>3 группы по 3 плаката в каждой, положив в основу классификации выпуск при одном и том же руководителе КПСС. Запишите в верхней строке приведённой ниже таблицы фамилию и инициалы руководителей, укажите годы их нахожде</w:t>
      </w:r>
      <w:r>
        <w:rPr>
          <w:rFonts w:eastAsia="Times New Roman"/>
          <w:sz w:val="27"/>
          <w:szCs w:val="27"/>
        </w:rPr>
        <w:t>ния у власти. Во вторую строку внесите аллегорическое (устоявшееся) название периода правления каждого из них. В третью строку таблицы внесите порядковые номера плакатов, соответствующих периоду правления каждого руководителя.</w:t>
      </w:r>
    </w:p>
    <w:p w:rsidR="00DF3C2C" w:rsidRDefault="00DF3C2C">
      <w:pPr>
        <w:sectPr w:rsidR="00DF3C2C"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27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DF3C2C">
        <w:trPr>
          <w:trHeight w:val="276"/>
        </w:trPr>
        <w:tc>
          <w:tcPr>
            <w:tcW w:w="8060" w:type="dxa"/>
            <w:vAlign w:val="bottom"/>
          </w:tcPr>
          <w:p w:rsidR="00DF3C2C" w:rsidRDefault="00DF3C2C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DF3C2C">
        <w:trPr>
          <w:trHeight w:val="312"/>
        </w:trPr>
        <w:tc>
          <w:tcPr>
            <w:tcW w:w="8060" w:type="dxa"/>
            <w:vAlign w:val="bottom"/>
          </w:tcPr>
          <w:p w:rsidR="00DF3C2C" w:rsidRDefault="00DF3C2C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</w:tbl>
    <w:p w:rsidR="00DF3C2C" w:rsidRDefault="00DF3C2C">
      <w:pPr>
        <w:sectPr w:rsidR="00DF3C2C">
          <w:type w:val="continuous"/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2640"/>
        <w:gridCol w:w="6040"/>
      </w:tblGrid>
      <w:tr w:rsidR="00DF3C2C">
        <w:trPr>
          <w:trHeight w:val="336"/>
        </w:trPr>
        <w:tc>
          <w:tcPr>
            <w:tcW w:w="86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2"/>
            <w:vAlign w:val="bottom"/>
          </w:tcPr>
          <w:p w:rsidR="00DF3C2C" w:rsidRDefault="00DF3C2C">
            <w:pPr>
              <w:spacing w:line="322" w:lineRule="exact"/>
              <w:ind w:right="550"/>
              <w:jc w:val="center"/>
              <w:rPr>
                <w:sz w:val="20"/>
                <w:szCs w:val="20"/>
              </w:rPr>
            </w:pPr>
          </w:p>
        </w:tc>
      </w:tr>
      <w:tr w:rsidR="00DF3C2C">
        <w:trPr>
          <w:trHeight w:val="326"/>
        </w:trPr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604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ind w:right="3190"/>
              <w:jc w:val="center"/>
              <w:rPr>
                <w:sz w:val="20"/>
                <w:szCs w:val="20"/>
              </w:rPr>
            </w:pPr>
          </w:p>
        </w:tc>
      </w:tr>
      <w:tr w:rsidR="00DF3C2C">
        <w:trPr>
          <w:trHeight w:val="353"/>
        </w:trPr>
        <w:tc>
          <w:tcPr>
            <w:tcW w:w="860" w:type="dxa"/>
            <w:vAlign w:val="bottom"/>
          </w:tcPr>
          <w:p w:rsidR="00DF3C2C" w:rsidRDefault="00235240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26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6040" w:type="dxa"/>
            <w:vAlign w:val="bottom"/>
          </w:tcPr>
          <w:p w:rsidR="00DF3C2C" w:rsidRDefault="00235240">
            <w:pPr>
              <w:ind w:right="26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</w:tr>
    </w:tbl>
    <w:p w:rsidR="00DF3C2C" w:rsidRDefault="0023524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792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-236220</wp:posOffset>
            </wp:positionV>
            <wp:extent cx="6062980" cy="789368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2980" cy="7893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36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3240"/>
        <w:gridCol w:w="1780"/>
      </w:tblGrid>
      <w:tr w:rsidR="00DF3C2C">
        <w:trPr>
          <w:trHeight w:val="364"/>
        </w:trPr>
        <w:tc>
          <w:tcPr>
            <w:tcW w:w="1660" w:type="dxa"/>
            <w:vAlign w:val="bottom"/>
          </w:tcPr>
          <w:p w:rsidR="00DF3C2C" w:rsidRDefault="00235240">
            <w:pPr>
              <w:ind w:right="1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4)</w:t>
            </w:r>
          </w:p>
        </w:tc>
        <w:tc>
          <w:tcPr>
            <w:tcW w:w="3240" w:type="dxa"/>
            <w:vAlign w:val="bottom"/>
          </w:tcPr>
          <w:p w:rsidR="00DF3C2C" w:rsidRDefault="00235240">
            <w:pPr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178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</w:tr>
    </w:tbl>
    <w:p w:rsidR="00DF3C2C" w:rsidRDefault="0023524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-222885</wp:posOffset>
            </wp:positionV>
            <wp:extent cx="6062980" cy="256349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2980" cy="2563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306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3240"/>
        <w:gridCol w:w="1780"/>
      </w:tblGrid>
      <w:tr w:rsidR="00DF3C2C">
        <w:trPr>
          <w:trHeight w:val="364"/>
        </w:trPr>
        <w:tc>
          <w:tcPr>
            <w:tcW w:w="1660" w:type="dxa"/>
            <w:vAlign w:val="bottom"/>
          </w:tcPr>
          <w:p w:rsidR="00DF3C2C" w:rsidRDefault="00235240">
            <w:pPr>
              <w:ind w:right="1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7)</w:t>
            </w:r>
          </w:p>
        </w:tc>
        <w:tc>
          <w:tcPr>
            <w:tcW w:w="3240" w:type="dxa"/>
            <w:vAlign w:val="bottom"/>
          </w:tcPr>
          <w:p w:rsidR="00DF3C2C" w:rsidRDefault="00235240">
            <w:pPr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8)</w:t>
            </w:r>
          </w:p>
        </w:tc>
        <w:tc>
          <w:tcPr>
            <w:tcW w:w="178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9)</w:t>
            </w:r>
          </w:p>
        </w:tc>
      </w:tr>
    </w:tbl>
    <w:p w:rsidR="00DF3C2C" w:rsidRDefault="0023524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3840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-222885</wp:posOffset>
            </wp:positionV>
            <wp:extent cx="6062980" cy="260350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2980" cy="260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3C2C" w:rsidRDefault="00DF3C2C">
      <w:pPr>
        <w:sectPr w:rsidR="00DF3C2C"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58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DF3C2C">
        <w:trPr>
          <w:trHeight w:val="276"/>
        </w:trPr>
        <w:tc>
          <w:tcPr>
            <w:tcW w:w="8060" w:type="dxa"/>
            <w:vAlign w:val="bottom"/>
          </w:tcPr>
          <w:p w:rsidR="00DF3C2C" w:rsidRDefault="00DF3C2C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DF3C2C">
        <w:trPr>
          <w:trHeight w:val="312"/>
        </w:trPr>
        <w:tc>
          <w:tcPr>
            <w:tcW w:w="8060" w:type="dxa"/>
            <w:vAlign w:val="bottom"/>
          </w:tcPr>
          <w:p w:rsidR="00DF3C2C" w:rsidRDefault="00DF3C2C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</w:tbl>
    <w:p w:rsidR="00DF3C2C" w:rsidRDefault="00DF3C2C">
      <w:pPr>
        <w:sectPr w:rsidR="00DF3C2C">
          <w:type w:val="continuous"/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DF3C2C" w:rsidRDefault="00DF3C2C">
      <w:pPr>
        <w:spacing w:line="1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2380"/>
        <w:gridCol w:w="2400"/>
        <w:gridCol w:w="2400"/>
      </w:tblGrid>
      <w:tr w:rsidR="00DF3C2C">
        <w:trPr>
          <w:trHeight w:val="370"/>
        </w:trPr>
        <w:tc>
          <w:tcPr>
            <w:tcW w:w="2420" w:type="dxa"/>
            <w:vAlign w:val="bottom"/>
          </w:tcPr>
          <w:p w:rsidR="00DF3C2C" w:rsidRDefault="0023524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238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  <w:tr w:rsidR="00DF3C2C">
        <w:trPr>
          <w:trHeight w:val="90"/>
        </w:trPr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DF3C2C" w:rsidRDefault="00DF3C2C">
            <w:pPr>
              <w:rPr>
                <w:sz w:val="7"/>
                <w:szCs w:val="7"/>
              </w:rPr>
            </w:pPr>
          </w:p>
        </w:tc>
      </w:tr>
      <w:tr w:rsidR="00DF3C2C">
        <w:trPr>
          <w:trHeight w:val="24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24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ФИО руководителя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DF3C2C" w:rsidRDefault="00235240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Н.С. Хрущёв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DF3C2C" w:rsidRDefault="00235240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Л.И. Брежнев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DF3C2C" w:rsidRDefault="00235240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М.С. Горбачёв</w:t>
            </w:r>
          </w:p>
        </w:tc>
      </w:tr>
      <w:tr w:rsidR="00DF3C2C">
        <w:trPr>
          <w:trHeight w:val="323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партии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DF3C2C" w:rsidRDefault="0023524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(1953–1964 гг.)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DF3C2C" w:rsidRDefault="0023524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(1964–1982 гг.)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DF3C2C" w:rsidRDefault="0023524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(1985–1991 гг.)</w:t>
            </w:r>
          </w:p>
        </w:tc>
      </w:tr>
      <w:tr w:rsidR="00DF3C2C">
        <w:trPr>
          <w:trHeight w:val="247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(с датировкой)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DF3C2C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DF3C2C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DF3C2C">
            <w:pPr>
              <w:rPr>
                <w:sz w:val="21"/>
                <w:szCs w:val="21"/>
              </w:rPr>
            </w:pPr>
          </w:p>
        </w:tc>
      </w:tr>
      <w:tr w:rsidR="00DF3C2C">
        <w:trPr>
          <w:trHeight w:val="249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2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Аллегорическое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DF3C2C" w:rsidRDefault="00235240">
            <w:pPr>
              <w:spacing w:line="2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«Оттепель»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DF3C2C" w:rsidRDefault="00235240">
            <w:pPr>
              <w:spacing w:line="2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«Застой»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DF3C2C" w:rsidRDefault="00235240">
            <w:pPr>
              <w:spacing w:line="2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«Перестройка»</w:t>
            </w:r>
          </w:p>
        </w:tc>
      </w:tr>
      <w:tr w:rsidR="00DF3C2C">
        <w:trPr>
          <w:trHeight w:val="294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эпохи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  <w:tr w:rsidR="00DF3C2C">
        <w:trPr>
          <w:trHeight w:val="312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 изображений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168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257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3C2C" w:rsidRDefault="0023524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349</w:t>
            </w:r>
          </w:p>
        </w:tc>
      </w:tr>
    </w:tbl>
    <w:p w:rsidR="00DF3C2C" w:rsidRDefault="00DF3C2C">
      <w:pPr>
        <w:spacing w:line="96" w:lineRule="exact"/>
        <w:rPr>
          <w:sz w:val="20"/>
          <w:szCs w:val="20"/>
        </w:rPr>
      </w:pPr>
    </w:p>
    <w:p w:rsidR="00DF3C2C" w:rsidRDefault="00235240">
      <w:pPr>
        <w:spacing w:line="241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 ФИО одного руководителя ‒ 1 балл. За верные годы правления ‒ 1 балл; если любая ошибка в годах, баллы за годы не начисляются. За верное название одной эпохи – 1 балл.</w:t>
      </w:r>
    </w:p>
    <w:p w:rsidR="00DF3C2C" w:rsidRDefault="00DF3C2C">
      <w:pPr>
        <w:spacing w:line="1" w:lineRule="exact"/>
        <w:rPr>
          <w:sz w:val="20"/>
          <w:szCs w:val="20"/>
        </w:rPr>
      </w:pP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 </w:t>
      </w:r>
      <w:r>
        <w:rPr>
          <w:rFonts w:eastAsia="Times New Roman"/>
          <w:b/>
          <w:bCs/>
          <w:sz w:val="28"/>
          <w:szCs w:val="28"/>
        </w:rPr>
        <w:t>каждое полное верное соотнесение – 2 балла. 1 балл за соотнесения с одной ошибкой.</w:t>
      </w:r>
    </w:p>
    <w:p w:rsidR="00DF3C2C" w:rsidRDefault="0023524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15 баллов.</w:t>
      </w: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318" w:lineRule="exact"/>
        <w:rPr>
          <w:sz w:val="20"/>
          <w:szCs w:val="20"/>
        </w:rPr>
      </w:pPr>
    </w:p>
    <w:p w:rsidR="00DF3C2C" w:rsidRDefault="00235240">
      <w:pPr>
        <w:numPr>
          <w:ilvl w:val="0"/>
          <w:numId w:val="23"/>
        </w:numPr>
        <w:tabs>
          <w:tab w:val="left" w:pos="828"/>
        </w:tabs>
        <w:spacing w:line="241" w:lineRule="auto"/>
        <w:ind w:left="12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Прочитайте отрывок из исторического источника и выполните приведённые ниже задания.</w:t>
      </w:r>
    </w:p>
    <w:p w:rsidR="00DF3C2C" w:rsidRDefault="00DF3C2C">
      <w:pPr>
        <w:spacing w:line="78" w:lineRule="exact"/>
        <w:rPr>
          <w:sz w:val="20"/>
          <w:szCs w:val="20"/>
        </w:rPr>
      </w:pPr>
    </w:p>
    <w:p w:rsidR="00DF3C2C" w:rsidRDefault="00235240">
      <w:pPr>
        <w:spacing w:line="239" w:lineRule="auto"/>
        <w:ind w:left="120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«Неоднократные нарушения, которым в последние годы подверг</w:t>
      </w:r>
      <w:r>
        <w:rPr>
          <w:rFonts w:eastAsia="Times New Roman"/>
          <w:sz w:val="28"/>
          <w:szCs w:val="28"/>
        </w:rPr>
        <w:t>лись договоры, почитаемые основанием европейского равновесия, поставили императорский кабинет в необходимость вникнуть в их значение по отношению к политическому положению России. В числе этих договоров,</w:t>
      </w:r>
    </w:p>
    <w:p w:rsidR="00DF3C2C" w:rsidRDefault="00DF3C2C">
      <w:pPr>
        <w:spacing w:line="5" w:lineRule="exact"/>
        <w:rPr>
          <w:sz w:val="20"/>
          <w:szCs w:val="20"/>
        </w:rPr>
      </w:pPr>
    </w:p>
    <w:p w:rsidR="00DF3C2C" w:rsidRDefault="00235240">
      <w:pPr>
        <w:numPr>
          <w:ilvl w:val="0"/>
          <w:numId w:val="24"/>
        </w:numPr>
        <w:tabs>
          <w:tab w:val="left" w:pos="460"/>
        </w:tabs>
        <w:ind w:left="460" w:hanging="3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России наиболее непосредственно относится трактат 1</w:t>
      </w:r>
      <w:r>
        <w:rPr>
          <w:rFonts w:eastAsia="Times New Roman"/>
          <w:sz w:val="28"/>
          <w:szCs w:val="28"/>
        </w:rPr>
        <w:t>8-го/30-го марта</w:t>
      </w:r>
    </w:p>
    <w:p w:rsidR="00DF3C2C" w:rsidRDefault="00235240">
      <w:pPr>
        <w:ind w:left="1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1856 года.</w:t>
      </w:r>
    </w:p>
    <w:p w:rsidR="00DF3C2C" w:rsidRDefault="00235240">
      <w:pPr>
        <w:numPr>
          <w:ilvl w:val="1"/>
          <w:numId w:val="24"/>
        </w:numPr>
        <w:tabs>
          <w:tab w:val="left" w:pos="1096"/>
        </w:tabs>
        <w:spacing w:line="239" w:lineRule="auto"/>
        <w:ind w:left="120" w:firstLine="70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отдельной конвенции между обеими прибрежными державами Чёрного моря, составляющей приложение к трактату, заключается обязательство России ограничить свои морские силы до самых малых размеров. С другой стороны, трактат установил </w:t>
      </w:r>
      <w:r>
        <w:rPr>
          <w:rFonts w:eastAsia="Times New Roman"/>
          <w:sz w:val="28"/>
          <w:szCs w:val="28"/>
        </w:rPr>
        <w:t>основное начало нейтрализации Чёрного моря. &lt;…&gt; Оно долженствовало умножить число стран, пользующихся, по единогласному уговору Европы, благодеяниями нейтрализации, и, таким образом, ограждать и Россию от всякой опасности нападения.</w:t>
      </w:r>
    </w:p>
    <w:p w:rsidR="00DF3C2C" w:rsidRDefault="00DF3C2C">
      <w:pPr>
        <w:spacing w:line="9" w:lineRule="exact"/>
        <w:rPr>
          <w:rFonts w:eastAsia="Times New Roman"/>
          <w:sz w:val="28"/>
          <w:szCs w:val="28"/>
        </w:rPr>
      </w:pPr>
    </w:p>
    <w:p w:rsidR="00DF3C2C" w:rsidRDefault="00235240">
      <w:pPr>
        <w:spacing w:line="239" w:lineRule="auto"/>
        <w:ind w:left="12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Опыт доказал, что это </w:t>
      </w:r>
      <w:r>
        <w:rPr>
          <w:rFonts w:eastAsia="Times New Roman"/>
          <w:sz w:val="28"/>
          <w:szCs w:val="28"/>
        </w:rPr>
        <w:t>начало, от которого зависит безопасность границы Российской империи с этой стороны, во всем ее протяжении, имеет лишь теоретическое значение. В самом деле: в то время, как Россия разоружалась в Чёрном море и даже, посредством декларации, включённой в прото</w:t>
      </w:r>
      <w:r>
        <w:rPr>
          <w:rFonts w:eastAsia="Times New Roman"/>
          <w:sz w:val="28"/>
          <w:szCs w:val="28"/>
        </w:rPr>
        <w:t>колы конференции, прямодушно воспрещала самой себе принятие действительных мер морской обороны в прилежащих морях и портах, Турция сохраняла право содержать в Архипелаге и в проливах морские силы в неограниченном размере;</w:t>
      </w:r>
    </w:p>
    <w:p w:rsidR="00DF3C2C" w:rsidRDefault="00DF3C2C">
      <w:pPr>
        <w:spacing w:line="9" w:lineRule="exact"/>
        <w:rPr>
          <w:sz w:val="20"/>
          <w:szCs w:val="20"/>
        </w:rPr>
      </w:pPr>
    </w:p>
    <w:p w:rsidR="00DF3C2C" w:rsidRDefault="00235240">
      <w:pPr>
        <w:ind w:left="1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Франция и Англия могли </w:t>
      </w:r>
      <w:r>
        <w:rPr>
          <w:rFonts w:eastAsia="Times New Roman"/>
          <w:sz w:val="28"/>
          <w:szCs w:val="28"/>
        </w:rPr>
        <w:t>по-прежнему сосредоточивать свои эскадры в Средиземном море.</w:t>
      </w:r>
    </w:p>
    <w:p w:rsidR="00DF3C2C" w:rsidRDefault="00235240">
      <w:pPr>
        <w:spacing w:line="250" w:lineRule="auto"/>
        <w:ind w:left="120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Сверх того, по выражению трактата, вход в Чёрное море формально и навсегда воспрещён военному флагу, как прибрежных, так и всех других держав; но в силу так называемой конвенции о проливах, прохо</w:t>
      </w:r>
      <w:r>
        <w:rPr>
          <w:rFonts w:eastAsia="Times New Roman"/>
          <w:sz w:val="28"/>
          <w:szCs w:val="28"/>
        </w:rPr>
        <w:t>д через эти проливы воспрещён военным флагам лишь во время мира. Из этого</w:t>
      </w:r>
    </w:p>
    <w:p w:rsidR="00DF3C2C" w:rsidRDefault="00DF3C2C">
      <w:pPr>
        <w:sectPr w:rsidR="00DF3C2C"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DF3C2C" w:rsidRDefault="00DF3C2C">
      <w:pPr>
        <w:spacing w:line="209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DF3C2C">
        <w:trPr>
          <w:trHeight w:val="276"/>
        </w:trPr>
        <w:tc>
          <w:tcPr>
            <w:tcW w:w="8000" w:type="dxa"/>
            <w:vAlign w:val="bottom"/>
          </w:tcPr>
          <w:p w:rsidR="00DF3C2C" w:rsidRDefault="00DF3C2C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DF3C2C">
        <w:trPr>
          <w:trHeight w:val="312"/>
        </w:trPr>
        <w:tc>
          <w:tcPr>
            <w:tcW w:w="8000" w:type="dxa"/>
            <w:vAlign w:val="bottom"/>
          </w:tcPr>
          <w:p w:rsidR="00DF3C2C" w:rsidRDefault="00DF3C2C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</w:tbl>
    <w:p w:rsidR="00DF3C2C" w:rsidRDefault="00DF3C2C">
      <w:pPr>
        <w:sectPr w:rsidR="00DF3C2C">
          <w:type w:val="continuous"/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DF3C2C" w:rsidRDefault="00DF3C2C">
      <w:pPr>
        <w:spacing w:line="13" w:lineRule="exact"/>
        <w:rPr>
          <w:sz w:val="20"/>
          <w:szCs w:val="20"/>
        </w:rPr>
      </w:pPr>
    </w:p>
    <w:p w:rsidR="00DF3C2C" w:rsidRDefault="00235240">
      <w:pPr>
        <w:spacing w:line="23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противоречия проистекает то, что берега Российской империи открыты для всякого нападения, даже со стороны держав менее могущественных, если только они располагают морскими силами,</w:t>
      </w:r>
      <w:r>
        <w:rPr>
          <w:rFonts w:eastAsia="Times New Roman"/>
          <w:sz w:val="28"/>
          <w:szCs w:val="28"/>
        </w:rPr>
        <w:t xml:space="preserve"> против которых Россия могла бы выставить лишь несколько судов слабых размеров. &lt;…&gt;</w:t>
      </w:r>
    </w:p>
    <w:p w:rsidR="00DF3C2C" w:rsidRDefault="00DF3C2C">
      <w:pPr>
        <w:spacing w:line="5" w:lineRule="exact"/>
        <w:rPr>
          <w:sz w:val="20"/>
          <w:szCs w:val="20"/>
        </w:rPr>
      </w:pPr>
    </w:p>
    <w:p w:rsidR="00DF3C2C" w:rsidRDefault="00235240">
      <w:pPr>
        <w:ind w:left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зрелом рассмотрении этого вопроса,  Е. И. В соизволил придти</w:t>
      </w:r>
    </w:p>
    <w:p w:rsidR="00DF3C2C" w:rsidRDefault="00235240">
      <w:pPr>
        <w:numPr>
          <w:ilvl w:val="0"/>
          <w:numId w:val="25"/>
        </w:numPr>
        <w:tabs>
          <w:tab w:val="left" w:pos="312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следующим заключениям, которые поручается вам довести до сведения правительства, при котором вы уполномочен</w:t>
      </w:r>
      <w:r>
        <w:rPr>
          <w:rFonts w:eastAsia="Times New Roman"/>
          <w:sz w:val="28"/>
          <w:szCs w:val="28"/>
        </w:rPr>
        <w:t>ы. По отношению к праву, наш августейший государь не может допустить, чтоб трактаты, нарушенные во многих существенных и общих статьях своих, оставались обязательными по тем статьям, которые касаются прямых интересов его империи. По отношению же к применен</w:t>
      </w:r>
      <w:r>
        <w:rPr>
          <w:rFonts w:eastAsia="Times New Roman"/>
          <w:sz w:val="28"/>
          <w:szCs w:val="28"/>
        </w:rPr>
        <w:t>ию, Е. И. В не может допустить, чтобы безопасность России была поставлена в зависимость от теории, не устоявшей перед опытом времени, и чтобы эта безопасность могла подвергаться нарушению, вследствие уважения</w:t>
      </w:r>
    </w:p>
    <w:p w:rsidR="00DF3C2C" w:rsidRDefault="00235240">
      <w:pPr>
        <w:numPr>
          <w:ilvl w:val="0"/>
          <w:numId w:val="25"/>
        </w:numPr>
        <w:tabs>
          <w:tab w:val="left" w:pos="206"/>
        </w:tabs>
        <w:ind w:left="206" w:hanging="2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обязательствам, которые не были соблюдены во вс</w:t>
      </w:r>
      <w:r>
        <w:rPr>
          <w:rFonts w:eastAsia="Times New Roman"/>
          <w:sz w:val="28"/>
          <w:szCs w:val="28"/>
        </w:rPr>
        <w:t>ей их целости.</w:t>
      </w:r>
    </w:p>
    <w:p w:rsidR="00DF3C2C" w:rsidRDefault="00235240">
      <w:pPr>
        <w:spacing w:line="247" w:lineRule="auto"/>
        <w:ind w:left="6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Государь император, в доверии к чувству справедливости держав, подписавших трактат 1856 года, и к их сознанию собственного достоинства, повелевает вам объявить: что Е. И. В не может долее считать себя связанным обязательствами трактата 18-го</w:t>
      </w:r>
      <w:r>
        <w:rPr>
          <w:rFonts w:eastAsia="Times New Roman"/>
          <w:sz w:val="28"/>
          <w:szCs w:val="28"/>
        </w:rPr>
        <w:t>/30-го марта 1856 года, насколько они ограничивают его верховные права в Чёрном море».</w:t>
      </w:r>
    </w:p>
    <w:p w:rsidR="00DF3C2C" w:rsidRDefault="00DF3C2C">
      <w:pPr>
        <w:spacing w:line="269" w:lineRule="exact"/>
        <w:rPr>
          <w:sz w:val="20"/>
          <w:szCs w:val="20"/>
        </w:rPr>
      </w:pPr>
    </w:p>
    <w:p w:rsidR="00DF3C2C" w:rsidRDefault="00235240">
      <w:pPr>
        <w:spacing w:line="275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17.1. </w:t>
      </w:r>
      <w:r>
        <w:rPr>
          <w:rFonts w:eastAsia="Times New Roman"/>
          <w:sz w:val="28"/>
          <w:szCs w:val="28"/>
        </w:rPr>
        <w:t>Укажите год,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когда был создан данный документ.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Укажите фамилию,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должность и чин человека, составившего данный документ.</w:t>
      </w:r>
    </w:p>
    <w:p w:rsidR="00DF3C2C" w:rsidRDefault="00DF3C2C">
      <w:pPr>
        <w:spacing w:line="66" w:lineRule="exact"/>
        <w:rPr>
          <w:sz w:val="20"/>
          <w:szCs w:val="20"/>
        </w:rPr>
      </w:pPr>
    </w:p>
    <w:p w:rsidR="00DF3C2C" w:rsidRDefault="00235240">
      <w:pPr>
        <w:spacing w:line="275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1870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год</w:t>
      </w:r>
      <w:r>
        <w:rPr>
          <w:rFonts w:eastAsia="Times New Roman"/>
          <w:b/>
          <w:bCs/>
          <w:sz w:val="28"/>
          <w:szCs w:val="28"/>
        </w:rPr>
        <w:t xml:space="preserve"> (1 балл)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А.М.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Горчаков.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(1 балл). </w:t>
      </w:r>
      <w:r>
        <w:rPr>
          <w:rFonts w:eastAsia="Times New Roman"/>
          <w:sz w:val="28"/>
          <w:szCs w:val="28"/>
        </w:rPr>
        <w:t>Министр иностранных дел</w:t>
      </w:r>
      <w:r>
        <w:rPr>
          <w:rFonts w:eastAsia="Times New Roman"/>
          <w:b/>
          <w:bCs/>
          <w:sz w:val="28"/>
          <w:szCs w:val="28"/>
        </w:rPr>
        <w:t xml:space="preserve"> (1 балл)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Канцлер</w:t>
      </w:r>
      <w:r>
        <w:rPr>
          <w:rFonts w:eastAsia="Times New Roman"/>
          <w:b/>
          <w:bCs/>
          <w:sz w:val="28"/>
          <w:szCs w:val="28"/>
        </w:rPr>
        <w:t xml:space="preserve"> (1 балл). Всего 4 балла.</w:t>
      </w:r>
    </w:p>
    <w:p w:rsidR="00DF3C2C" w:rsidRDefault="00DF3C2C">
      <w:pPr>
        <w:spacing w:line="66" w:lineRule="exact"/>
        <w:rPr>
          <w:sz w:val="20"/>
          <w:szCs w:val="20"/>
        </w:rPr>
      </w:pPr>
    </w:p>
    <w:p w:rsidR="00DF3C2C" w:rsidRDefault="00235240">
      <w:pPr>
        <w:spacing w:line="275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17.2. </w:t>
      </w:r>
      <w:r>
        <w:rPr>
          <w:rFonts w:eastAsia="Times New Roman"/>
          <w:sz w:val="28"/>
          <w:szCs w:val="28"/>
        </w:rPr>
        <w:t>Как называется трактат,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упоминаемый в документе?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Какой европейский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конфликт завершил данный трактат? Укажите годы этого конфликта.</w:t>
      </w:r>
    </w:p>
    <w:p w:rsidR="00DF3C2C" w:rsidRDefault="00DF3C2C">
      <w:pPr>
        <w:spacing w:line="66" w:lineRule="exact"/>
        <w:rPr>
          <w:sz w:val="20"/>
          <w:szCs w:val="20"/>
        </w:rPr>
      </w:pPr>
    </w:p>
    <w:p w:rsidR="00DF3C2C" w:rsidRDefault="00235240">
      <w:pPr>
        <w:spacing w:line="277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Парижский договор.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Крымская война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1853–1856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гг.</w:t>
      </w:r>
      <w:r>
        <w:rPr>
          <w:rFonts w:eastAsia="Times New Roman"/>
          <w:b/>
          <w:bCs/>
          <w:sz w:val="28"/>
          <w:szCs w:val="28"/>
        </w:rPr>
        <w:t xml:space="preserve"> По 1 баллу за каждый элемент ответа. Всего 3 балла.</w:t>
      </w:r>
    </w:p>
    <w:p w:rsidR="00DF3C2C" w:rsidRDefault="00DF3C2C">
      <w:pPr>
        <w:spacing w:line="61" w:lineRule="exact"/>
        <w:rPr>
          <w:sz w:val="20"/>
          <w:szCs w:val="20"/>
        </w:rPr>
      </w:pPr>
    </w:p>
    <w:p w:rsidR="00DF3C2C" w:rsidRDefault="0023524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17.3. </w:t>
      </w:r>
      <w:r>
        <w:rPr>
          <w:rFonts w:eastAsia="Times New Roman"/>
          <w:sz w:val="28"/>
          <w:szCs w:val="28"/>
        </w:rPr>
        <w:t>В документе есть упоминание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«так называемой конвенции о проливах»,</w:t>
      </w:r>
    </w:p>
    <w:p w:rsidR="00DF3C2C" w:rsidRDefault="00DF3C2C">
      <w:pPr>
        <w:spacing w:line="6" w:lineRule="exact"/>
        <w:rPr>
          <w:sz w:val="20"/>
          <w:szCs w:val="20"/>
        </w:rPr>
      </w:pPr>
    </w:p>
    <w:p w:rsidR="00DF3C2C" w:rsidRDefault="00235240">
      <w:pPr>
        <w:numPr>
          <w:ilvl w:val="0"/>
          <w:numId w:val="26"/>
        </w:numPr>
        <w:tabs>
          <w:tab w:val="left" w:pos="210"/>
        </w:tabs>
        <w:spacing w:line="250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силу которой «проход через эти проливы воспрещён военным флагам лишь во время мира». Укажите название этой конвенц</w:t>
      </w:r>
      <w:r>
        <w:rPr>
          <w:rFonts w:eastAsia="Times New Roman"/>
          <w:sz w:val="28"/>
          <w:szCs w:val="28"/>
        </w:rPr>
        <w:t>ии и год её принятия. Какой русско-турецкий союзный договор заменила эта конвенция? Укажите год его заключения.</w:t>
      </w:r>
    </w:p>
    <w:p w:rsidR="00DF3C2C" w:rsidRDefault="00DF3C2C">
      <w:pPr>
        <w:spacing w:line="101" w:lineRule="exact"/>
        <w:rPr>
          <w:sz w:val="20"/>
          <w:szCs w:val="20"/>
        </w:rPr>
      </w:pPr>
    </w:p>
    <w:p w:rsidR="00DF3C2C" w:rsidRDefault="00235240">
      <w:pPr>
        <w:spacing w:line="258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Лондонская конвенция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1841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Конвенция заменила собой Ункяр-Искелесийский договор 1833 г. </w:t>
      </w:r>
      <w:r>
        <w:rPr>
          <w:rFonts w:eastAsia="Times New Roman"/>
          <w:b/>
          <w:bCs/>
          <w:sz w:val="28"/>
          <w:szCs w:val="28"/>
        </w:rPr>
        <w:t>По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 за название каждого акта.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По 2 бал</w:t>
      </w:r>
      <w:r>
        <w:rPr>
          <w:rFonts w:eastAsia="Times New Roman"/>
          <w:b/>
          <w:bCs/>
          <w:sz w:val="28"/>
          <w:szCs w:val="28"/>
        </w:rPr>
        <w:t>ла за каждую дату принятия документа. Всего 8 баллов.</w:t>
      </w:r>
    </w:p>
    <w:p w:rsidR="00DF3C2C" w:rsidRDefault="00DF3C2C">
      <w:pPr>
        <w:spacing w:line="87" w:lineRule="exact"/>
        <w:rPr>
          <w:sz w:val="20"/>
          <w:szCs w:val="20"/>
        </w:rPr>
      </w:pPr>
    </w:p>
    <w:p w:rsidR="00DF3C2C" w:rsidRDefault="00235240">
      <w:pPr>
        <w:spacing w:line="275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17.4. </w:t>
      </w:r>
      <w:r>
        <w:rPr>
          <w:rFonts w:eastAsia="Times New Roman"/>
          <w:sz w:val="28"/>
          <w:szCs w:val="28"/>
        </w:rPr>
        <w:t>Какие опасения,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исходя из текста,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видит для своей безопасности Россия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связи с режимом нейтрализации Чёрного моря? Приведите три примера.</w:t>
      </w:r>
    </w:p>
    <w:p w:rsidR="00DF3C2C" w:rsidRDefault="00DF3C2C">
      <w:pPr>
        <w:spacing w:line="66" w:lineRule="exact"/>
        <w:rPr>
          <w:sz w:val="20"/>
          <w:szCs w:val="20"/>
        </w:rPr>
      </w:pPr>
    </w:p>
    <w:p w:rsidR="00DF3C2C" w:rsidRDefault="0023524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 </w:t>
      </w:r>
      <w:r>
        <w:rPr>
          <w:rFonts w:eastAsia="Times New Roman"/>
          <w:sz w:val="28"/>
          <w:szCs w:val="28"/>
        </w:rPr>
        <w:t>А)</w:t>
      </w:r>
      <w:r>
        <w:rPr>
          <w:rFonts w:eastAsia="Times New Roman"/>
          <w:b/>
          <w:bCs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Возможность противников России наращивать м</w:t>
      </w:r>
      <w:r>
        <w:rPr>
          <w:rFonts w:eastAsia="Times New Roman"/>
          <w:sz w:val="28"/>
          <w:szCs w:val="28"/>
        </w:rPr>
        <w:t>орские силы</w:t>
      </w:r>
    </w:p>
    <w:p w:rsidR="00DF3C2C" w:rsidRDefault="00DF3C2C">
      <w:pPr>
        <w:spacing w:line="6" w:lineRule="exact"/>
        <w:rPr>
          <w:sz w:val="20"/>
          <w:szCs w:val="20"/>
        </w:rPr>
      </w:pPr>
    </w:p>
    <w:p w:rsidR="00DF3C2C" w:rsidRDefault="00235240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 Мраморном и Средиземном морях,  невдалеке от российских берегов.</w:t>
      </w:r>
    </w:p>
    <w:p w:rsidR="00DF3C2C" w:rsidRDefault="00DF3C2C">
      <w:pPr>
        <w:sectPr w:rsidR="00DF3C2C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DF3C2C" w:rsidRDefault="00DF3C2C">
      <w:pPr>
        <w:spacing w:line="163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DF3C2C">
        <w:trPr>
          <w:trHeight w:val="276"/>
        </w:trPr>
        <w:tc>
          <w:tcPr>
            <w:tcW w:w="8000" w:type="dxa"/>
            <w:vAlign w:val="bottom"/>
          </w:tcPr>
          <w:p w:rsidR="00DF3C2C" w:rsidRDefault="00DF3C2C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DF3C2C">
        <w:trPr>
          <w:trHeight w:val="312"/>
        </w:trPr>
        <w:tc>
          <w:tcPr>
            <w:tcW w:w="8000" w:type="dxa"/>
            <w:vAlign w:val="bottom"/>
          </w:tcPr>
          <w:p w:rsidR="00DF3C2C" w:rsidRDefault="00DF3C2C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</w:tbl>
    <w:p w:rsidR="00DF3C2C" w:rsidRDefault="00DF3C2C">
      <w:pPr>
        <w:sectPr w:rsidR="00DF3C2C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DF3C2C" w:rsidRDefault="00DF3C2C">
      <w:pPr>
        <w:spacing w:line="13" w:lineRule="exact"/>
        <w:rPr>
          <w:sz w:val="20"/>
          <w:szCs w:val="20"/>
        </w:rPr>
      </w:pPr>
    </w:p>
    <w:p w:rsidR="00DF3C2C" w:rsidRDefault="00235240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Б) Запрет входа </w:t>
      </w:r>
      <w:proofErr w:type="gramStart"/>
      <w:r>
        <w:rPr>
          <w:rFonts w:eastAsia="Times New Roman"/>
          <w:sz w:val="28"/>
          <w:szCs w:val="28"/>
        </w:rPr>
        <w:t>военно- морских</w:t>
      </w:r>
      <w:proofErr w:type="gramEnd"/>
      <w:r>
        <w:rPr>
          <w:rFonts w:eastAsia="Times New Roman"/>
          <w:sz w:val="28"/>
          <w:szCs w:val="28"/>
        </w:rPr>
        <w:t xml:space="preserve"> судов только в мирное время, тогда как запрета в военное время нет. В). Отсутствие у России достаточных сил на Чёрном море для отражения </w:t>
      </w:r>
      <w:r>
        <w:rPr>
          <w:rFonts w:eastAsia="Times New Roman"/>
          <w:sz w:val="28"/>
          <w:szCs w:val="28"/>
        </w:rPr>
        <w:t>нападения.</w:t>
      </w:r>
    </w:p>
    <w:p w:rsidR="00DF3C2C" w:rsidRDefault="00DF3C2C">
      <w:pPr>
        <w:spacing w:line="4" w:lineRule="exact"/>
        <w:rPr>
          <w:sz w:val="20"/>
          <w:szCs w:val="20"/>
        </w:rPr>
      </w:pPr>
    </w:p>
    <w:p w:rsidR="00DF3C2C" w:rsidRDefault="0023524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2 балла за каждый приведённый пример. Всего 6 баллов.</w:t>
      </w:r>
    </w:p>
    <w:p w:rsidR="00DF3C2C" w:rsidRDefault="00DF3C2C">
      <w:pPr>
        <w:spacing w:line="150" w:lineRule="exact"/>
        <w:rPr>
          <w:sz w:val="20"/>
          <w:szCs w:val="20"/>
        </w:rPr>
      </w:pPr>
    </w:p>
    <w:p w:rsidR="00DF3C2C" w:rsidRDefault="00235240">
      <w:pPr>
        <w:spacing w:line="257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17.5. </w:t>
      </w:r>
      <w:r>
        <w:rPr>
          <w:rFonts w:eastAsia="Times New Roman"/>
          <w:sz w:val="28"/>
          <w:szCs w:val="28"/>
        </w:rPr>
        <w:t>Как автор текста объясняет невозможность России и далее следовать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режиму нейтрализации и соблюдать трактат 1856 года? Приведите два положения.</w:t>
      </w:r>
    </w:p>
    <w:p w:rsidR="00DF3C2C" w:rsidRDefault="00DF3C2C">
      <w:pPr>
        <w:spacing w:line="92" w:lineRule="exact"/>
        <w:rPr>
          <w:sz w:val="20"/>
          <w:szCs w:val="20"/>
        </w:rPr>
      </w:pPr>
    </w:p>
    <w:p w:rsidR="00DF3C2C" w:rsidRDefault="00235240">
      <w:pPr>
        <w:spacing w:line="241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А)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Прямо указывается,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что тра</w:t>
      </w:r>
      <w:r>
        <w:rPr>
          <w:rFonts w:eastAsia="Times New Roman"/>
          <w:sz w:val="28"/>
          <w:szCs w:val="28"/>
        </w:rPr>
        <w:t>ктат,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нарушавшийся и прежде,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не может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дольше соблюдаться. Б) Безопасность России в случае нейтрализации Чёрного моря так и не была подтверждена на практике. В) Нежелание ставить под сомнение безопасность империи.</w:t>
      </w:r>
    </w:p>
    <w:p w:rsidR="00DF3C2C" w:rsidRDefault="00DF3C2C">
      <w:pPr>
        <w:spacing w:line="4" w:lineRule="exact"/>
        <w:rPr>
          <w:sz w:val="20"/>
          <w:szCs w:val="20"/>
        </w:rPr>
      </w:pPr>
    </w:p>
    <w:p w:rsidR="00DF3C2C" w:rsidRDefault="0023524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2 балла за каждый приведённый пример. В</w:t>
      </w:r>
      <w:r>
        <w:rPr>
          <w:rFonts w:eastAsia="Times New Roman"/>
          <w:b/>
          <w:bCs/>
          <w:sz w:val="28"/>
          <w:szCs w:val="28"/>
        </w:rPr>
        <w:t>сего 4 балла.</w:t>
      </w:r>
    </w:p>
    <w:p w:rsidR="00DF3C2C" w:rsidRDefault="00DF3C2C">
      <w:pPr>
        <w:spacing w:line="150" w:lineRule="exact"/>
        <w:rPr>
          <w:sz w:val="20"/>
          <w:szCs w:val="20"/>
        </w:rPr>
      </w:pPr>
    </w:p>
    <w:p w:rsidR="00DF3C2C" w:rsidRDefault="00235240">
      <w:pPr>
        <w:spacing w:line="276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17.6. </w:t>
      </w:r>
      <w:r>
        <w:rPr>
          <w:rFonts w:eastAsia="Times New Roman"/>
          <w:sz w:val="28"/>
          <w:szCs w:val="28"/>
        </w:rPr>
        <w:t>Какой европейский конфликт способствовал появлению данного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документа? Укажите его годы.</w:t>
      </w:r>
    </w:p>
    <w:p w:rsidR="00DF3C2C" w:rsidRDefault="00DF3C2C">
      <w:pPr>
        <w:spacing w:line="63" w:lineRule="exact"/>
        <w:rPr>
          <w:sz w:val="20"/>
          <w:szCs w:val="20"/>
        </w:rPr>
      </w:pPr>
    </w:p>
    <w:p w:rsidR="00DF3C2C" w:rsidRDefault="0023524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Франко-прусская война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1870–1871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гг.</w:t>
      </w:r>
    </w:p>
    <w:p w:rsidR="00DF3C2C" w:rsidRDefault="00DF3C2C">
      <w:pPr>
        <w:spacing w:line="10" w:lineRule="exact"/>
        <w:rPr>
          <w:sz w:val="20"/>
          <w:szCs w:val="20"/>
        </w:rPr>
      </w:pPr>
    </w:p>
    <w:p w:rsidR="00DF3C2C" w:rsidRDefault="0023524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каждый элемент ответа. Всего 2 балла.</w:t>
      </w:r>
    </w:p>
    <w:p w:rsidR="00DF3C2C" w:rsidRDefault="0023524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27 баллов.</w:t>
      </w:r>
    </w:p>
    <w:p w:rsidR="00DF3C2C" w:rsidRDefault="00DF3C2C">
      <w:pPr>
        <w:spacing w:line="196" w:lineRule="exact"/>
        <w:rPr>
          <w:sz w:val="20"/>
          <w:szCs w:val="20"/>
        </w:rPr>
      </w:pPr>
    </w:p>
    <w:p w:rsidR="00DF3C2C" w:rsidRDefault="00235240">
      <w:pPr>
        <w:numPr>
          <w:ilvl w:val="0"/>
          <w:numId w:val="27"/>
        </w:numPr>
        <w:tabs>
          <w:tab w:val="left" w:pos="714"/>
        </w:tabs>
        <w:spacing w:line="235" w:lineRule="auto"/>
        <w:ind w:left="6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Вам предстоит </w:t>
      </w:r>
      <w:r>
        <w:rPr>
          <w:rFonts w:eastAsia="Times New Roman"/>
          <w:sz w:val="28"/>
          <w:szCs w:val="28"/>
        </w:rPr>
        <w:t>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</w:t>
      </w:r>
      <w:r>
        <w:rPr>
          <w:rFonts w:eastAsia="Times New Roman"/>
          <w:sz w:val="28"/>
          <w:szCs w:val="28"/>
        </w:rPr>
        <w:t>ументами, представляющимися Вам наиболее существенными. При выборе темы исходите из того, что Вы:</w:t>
      </w:r>
    </w:p>
    <w:p w:rsidR="00DF3C2C" w:rsidRDefault="00DF3C2C">
      <w:pPr>
        <w:spacing w:line="1" w:lineRule="exact"/>
        <w:rPr>
          <w:rFonts w:eastAsia="Times New Roman"/>
          <w:b/>
          <w:bCs/>
          <w:sz w:val="32"/>
          <w:szCs w:val="32"/>
        </w:rPr>
      </w:pPr>
    </w:p>
    <w:p w:rsidR="00DF3C2C" w:rsidRDefault="00235240">
      <w:pPr>
        <w:numPr>
          <w:ilvl w:val="1"/>
          <w:numId w:val="27"/>
        </w:numPr>
        <w:tabs>
          <w:tab w:val="left" w:pos="726"/>
        </w:tabs>
        <w:ind w:left="726" w:hanging="36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утверждает);</w:t>
      </w:r>
    </w:p>
    <w:p w:rsidR="00DF3C2C" w:rsidRDefault="00235240">
      <w:pPr>
        <w:numPr>
          <w:ilvl w:val="1"/>
          <w:numId w:val="27"/>
        </w:numPr>
        <w:tabs>
          <w:tab w:val="left" w:pos="726"/>
        </w:tabs>
        <w:ind w:left="726" w:hanging="36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мо</w:t>
      </w:r>
      <w:r>
        <w:rPr>
          <w:rFonts w:eastAsia="Times New Roman"/>
          <w:sz w:val="28"/>
          <w:szCs w:val="28"/>
        </w:rPr>
        <w:t>жете выразить своё отношение к высказыванию (аргументированно согласиться с автором либо полностью или частично опровергнуть его высказывание);</w:t>
      </w:r>
    </w:p>
    <w:p w:rsidR="00DF3C2C" w:rsidRDefault="00235240">
      <w:pPr>
        <w:numPr>
          <w:ilvl w:val="1"/>
          <w:numId w:val="27"/>
        </w:numPr>
        <w:tabs>
          <w:tab w:val="left" w:pos="726"/>
        </w:tabs>
        <w:spacing w:line="239" w:lineRule="auto"/>
        <w:ind w:left="726" w:hanging="3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располагаете конкретными знаниями (факты, статистические данные, примеры ) по данной теме;</w:t>
      </w:r>
    </w:p>
    <w:p w:rsidR="00DF3C2C" w:rsidRDefault="00DF3C2C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DF3C2C" w:rsidRDefault="00235240">
      <w:pPr>
        <w:numPr>
          <w:ilvl w:val="1"/>
          <w:numId w:val="27"/>
        </w:numPr>
        <w:tabs>
          <w:tab w:val="left" w:pos="726"/>
        </w:tabs>
        <w:spacing w:line="271" w:lineRule="auto"/>
        <w:ind w:left="726" w:hanging="3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владеете терминами, </w:t>
      </w:r>
      <w:r>
        <w:rPr>
          <w:rFonts w:eastAsia="Times New Roman"/>
          <w:sz w:val="28"/>
          <w:szCs w:val="28"/>
        </w:rPr>
        <w:t>необходимыми для грамотного изложения своей точки зрения.</w:t>
      </w:r>
    </w:p>
    <w:p w:rsidR="00DF3C2C" w:rsidRDefault="00DF3C2C">
      <w:pPr>
        <w:spacing w:line="236" w:lineRule="exact"/>
        <w:rPr>
          <w:sz w:val="20"/>
          <w:szCs w:val="20"/>
        </w:rPr>
      </w:pPr>
    </w:p>
    <w:p w:rsidR="00DF3C2C" w:rsidRDefault="00235240">
      <w:pPr>
        <w:spacing w:line="294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:rsidR="00DF3C2C" w:rsidRDefault="00DF3C2C">
      <w:pPr>
        <w:spacing w:line="28" w:lineRule="exact"/>
        <w:rPr>
          <w:sz w:val="20"/>
          <w:szCs w:val="20"/>
        </w:rPr>
      </w:pPr>
    </w:p>
    <w:p w:rsidR="00DF3C2C" w:rsidRDefault="00235240">
      <w:pPr>
        <w:numPr>
          <w:ilvl w:val="0"/>
          <w:numId w:val="28"/>
        </w:numPr>
        <w:tabs>
          <w:tab w:val="left" w:pos="426"/>
        </w:tabs>
        <w:ind w:left="426" w:hanging="3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обоснованность выбора темы (объяснение выбора темы и задач, которые</w:t>
      </w:r>
      <w:r>
        <w:rPr>
          <w:rFonts w:eastAsia="Times New Roman"/>
          <w:sz w:val="28"/>
          <w:szCs w:val="28"/>
        </w:rPr>
        <w:t xml:space="preserve"> ставит перед собой в своей работе участник);</w:t>
      </w:r>
    </w:p>
    <w:p w:rsidR="00DF3C2C" w:rsidRDefault="00235240">
      <w:pPr>
        <w:numPr>
          <w:ilvl w:val="0"/>
          <w:numId w:val="28"/>
        </w:numPr>
        <w:tabs>
          <w:tab w:val="left" w:pos="426"/>
        </w:tabs>
        <w:ind w:left="426" w:hanging="3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грамотность использования исторических фактов и терминов;</w:t>
      </w:r>
    </w:p>
    <w:p w:rsidR="00DF3C2C" w:rsidRDefault="00235240">
      <w:pPr>
        <w:numPr>
          <w:ilvl w:val="0"/>
          <w:numId w:val="28"/>
        </w:numPr>
        <w:tabs>
          <w:tab w:val="left" w:pos="426"/>
        </w:tabs>
        <w:ind w:left="426" w:hanging="3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чёткость и доказательность основных положений работы;</w:t>
      </w:r>
    </w:p>
    <w:p w:rsidR="00DF3C2C" w:rsidRDefault="00DF3C2C">
      <w:pPr>
        <w:sectPr w:rsidR="00DF3C2C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DF3C2C" w:rsidRDefault="00DF3C2C">
      <w:pPr>
        <w:spacing w:line="266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DF3C2C">
        <w:trPr>
          <w:trHeight w:val="276"/>
        </w:trPr>
        <w:tc>
          <w:tcPr>
            <w:tcW w:w="8000" w:type="dxa"/>
            <w:vAlign w:val="bottom"/>
          </w:tcPr>
          <w:p w:rsidR="00DF3C2C" w:rsidRDefault="00DF3C2C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</w:tr>
      <w:tr w:rsidR="00DF3C2C">
        <w:trPr>
          <w:trHeight w:val="312"/>
        </w:trPr>
        <w:tc>
          <w:tcPr>
            <w:tcW w:w="8000" w:type="dxa"/>
            <w:vAlign w:val="bottom"/>
          </w:tcPr>
          <w:p w:rsidR="00DF3C2C" w:rsidRDefault="00DF3C2C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</w:tbl>
    <w:p w:rsidR="00DF3C2C" w:rsidRDefault="00DF3C2C">
      <w:pPr>
        <w:sectPr w:rsidR="00DF3C2C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DF3C2C" w:rsidRDefault="00DF3C2C">
      <w:pPr>
        <w:spacing w:line="13" w:lineRule="exact"/>
        <w:rPr>
          <w:sz w:val="20"/>
          <w:szCs w:val="20"/>
        </w:rPr>
      </w:pPr>
    </w:p>
    <w:p w:rsidR="00DF3C2C" w:rsidRDefault="00235240">
      <w:pPr>
        <w:numPr>
          <w:ilvl w:val="1"/>
          <w:numId w:val="29"/>
        </w:numPr>
        <w:tabs>
          <w:tab w:val="left" w:pos="426"/>
        </w:tabs>
        <w:ind w:left="426" w:hanging="3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знание различных точек зрения по избранному вопросу;</w:t>
      </w:r>
    </w:p>
    <w:p w:rsidR="00DF3C2C" w:rsidRDefault="00235240">
      <w:pPr>
        <w:numPr>
          <w:ilvl w:val="1"/>
          <w:numId w:val="29"/>
        </w:numPr>
        <w:tabs>
          <w:tab w:val="left" w:pos="426"/>
        </w:tabs>
        <w:spacing w:line="270" w:lineRule="auto"/>
        <w:ind w:left="426" w:right="20" w:hanging="3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наличие обоснованных выводов, </w:t>
      </w:r>
      <w:r>
        <w:rPr>
          <w:rFonts w:eastAsia="Times New Roman"/>
          <w:sz w:val="28"/>
          <w:szCs w:val="28"/>
        </w:rPr>
        <w:t>соответствующих поставленным участни-ком задачам.</w:t>
      </w:r>
    </w:p>
    <w:p w:rsidR="00DF3C2C" w:rsidRDefault="00DF3C2C">
      <w:pPr>
        <w:spacing w:line="177" w:lineRule="exact"/>
        <w:rPr>
          <w:rFonts w:eastAsia="Times New Roman"/>
          <w:b/>
          <w:bCs/>
          <w:sz w:val="28"/>
          <w:szCs w:val="28"/>
        </w:rPr>
      </w:pPr>
    </w:p>
    <w:p w:rsidR="00DF3C2C" w:rsidRDefault="00235240">
      <w:pPr>
        <w:numPr>
          <w:ilvl w:val="0"/>
          <w:numId w:val="30"/>
        </w:numPr>
        <w:tabs>
          <w:tab w:val="left" w:pos="286"/>
        </w:tabs>
        <w:spacing w:line="250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«Князь Андрей Боголюбский был суровый и своенравный хозяин, который во всем поступал по-своему, а не по старине и обычаю… В его лице великоросс впервые выступил на историческую сцену, и это выступление нел</w:t>
      </w:r>
      <w:r>
        <w:rPr>
          <w:rFonts w:eastAsia="Times New Roman"/>
          <w:sz w:val="28"/>
          <w:szCs w:val="28"/>
        </w:rPr>
        <w:t xml:space="preserve">ьзя признать удачным». </w:t>
      </w:r>
      <w:r>
        <w:rPr>
          <w:rFonts w:eastAsia="Times New Roman"/>
          <w:i/>
          <w:iCs/>
          <w:sz w:val="28"/>
          <w:szCs w:val="28"/>
        </w:rPr>
        <w:t>(В.О.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Ключевский)</w:t>
      </w:r>
    </w:p>
    <w:p w:rsidR="00DF3C2C" w:rsidRDefault="00DF3C2C">
      <w:pPr>
        <w:spacing w:line="45" w:lineRule="exact"/>
        <w:rPr>
          <w:rFonts w:eastAsia="Times New Roman"/>
          <w:b/>
          <w:bCs/>
          <w:sz w:val="28"/>
          <w:szCs w:val="28"/>
        </w:rPr>
      </w:pPr>
    </w:p>
    <w:p w:rsidR="00DF3C2C" w:rsidRDefault="00235240">
      <w:pPr>
        <w:numPr>
          <w:ilvl w:val="0"/>
          <w:numId w:val="30"/>
        </w:numPr>
        <w:tabs>
          <w:tab w:val="left" w:pos="393"/>
        </w:tabs>
        <w:spacing w:line="247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«Но даже если утвердится признание социально-политического устройства России второй половины XVI в. наиболее оптимальным для развития страны… то все равно исследователи встанут перед решением вопроса: обязательны ли для достижения такого итога были все те </w:t>
      </w:r>
      <w:r>
        <w:rPr>
          <w:rFonts w:eastAsia="Times New Roman"/>
          <w:sz w:val="28"/>
          <w:szCs w:val="28"/>
        </w:rPr>
        <w:t xml:space="preserve">кровавые жертвы, которыми ознаменовалось правление Ивана IV…». </w:t>
      </w:r>
      <w:r>
        <w:rPr>
          <w:rFonts w:eastAsia="Times New Roman"/>
          <w:i/>
          <w:iCs/>
          <w:sz w:val="28"/>
          <w:szCs w:val="28"/>
        </w:rPr>
        <w:t>(Б.Н.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Флоря)</w:t>
      </w:r>
    </w:p>
    <w:p w:rsidR="00DF3C2C" w:rsidRDefault="00DF3C2C">
      <w:pPr>
        <w:spacing w:line="52" w:lineRule="exact"/>
        <w:rPr>
          <w:rFonts w:eastAsia="Times New Roman"/>
          <w:b/>
          <w:bCs/>
          <w:sz w:val="28"/>
          <w:szCs w:val="28"/>
        </w:rPr>
      </w:pPr>
    </w:p>
    <w:p w:rsidR="00DF3C2C" w:rsidRDefault="00235240">
      <w:pPr>
        <w:numPr>
          <w:ilvl w:val="0"/>
          <w:numId w:val="30"/>
        </w:numPr>
        <w:tabs>
          <w:tab w:val="left" w:pos="286"/>
        </w:tabs>
        <w:ind w:left="286" w:hanging="28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«Многим памятна эффектная, но, к сожалению, весьма легковесная фраза</w:t>
      </w:r>
    </w:p>
    <w:p w:rsidR="00DF3C2C" w:rsidRDefault="00235240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В.О.  Ключевского о том,  что при Анне Иоанновне “немцы посыпались</w:t>
      </w:r>
    </w:p>
    <w:p w:rsidR="00DF3C2C" w:rsidRDefault="00235240">
      <w:pPr>
        <w:numPr>
          <w:ilvl w:val="0"/>
          <w:numId w:val="31"/>
        </w:numPr>
        <w:tabs>
          <w:tab w:val="left" w:pos="266"/>
        </w:tabs>
        <w:ind w:left="266" w:hanging="2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Россию точно сор из дырявого мешка”. Между </w:t>
      </w:r>
      <w:r>
        <w:rPr>
          <w:rFonts w:eastAsia="Times New Roman"/>
          <w:sz w:val="28"/>
          <w:szCs w:val="28"/>
        </w:rPr>
        <w:t>тем немцы “посыпались”</w:t>
      </w:r>
    </w:p>
    <w:p w:rsidR="00DF3C2C" w:rsidRDefault="00235240">
      <w:pPr>
        <w:numPr>
          <w:ilvl w:val="0"/>
          <w:numId w:val="31"/>
        </w:numPr>
        <w:tabs>
          <w:tab w:val="left" w:pos="273"/>
        </w:tabs>
        <w:spacing w:line="256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Россию задолго до анненского царствования, и их количество никогда не было устрашающе для национального существования русского народа». </w:t>
      </w:r>
      <w:r>
        <w:rPr>
          <w:rFonts w:eastAsia="Times New Roman"/>
          <w:i/>
          <w:iCs/>
          <w:sz w:val="28"/>
          <w:szCs w:val="28"/>
        </w:rPr>
        <w:t>(Е.В. Анисимов)</w:t>
      </w:r>
    </w:p>
    <w:p w:rsidR="00DF3C2C" w:rsidRDefault="00DF3C2C">
      <w:pPr>
        <w:spacing w:line="35" w:lineRule="exact"/>
        <w:rPr>
          <w:sz w:val="20"/>
          <w:szCs w:val="20"/>
        </w:rPr>
      </w:pPr>
    </w:p>
    <w:p w:rsidR="00DF3C2C" w:rsidRDefault="00235240">
      <w:pPr>
        <w:numPr>
          <w:ilvl w:val="0"/>
          <w:numId w:val="32"/>
        </w:numPr>
        <w:tabs>
          <w:tab w:val="left" w:pos="286"/>
        </w:tabs>
        <w:spacing w:line="271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«Декабристы были последними военными заговорщиками… Но они сделались первыми идейными революционерами». </w:t>
      </w:r>
      <w:r>
        <w:rPr>
          <w:rFonts w:eastAsia="Times New Roman"/>
          <w:i/>
          <w:iCs/>
          <w:sz w:val="28"/>
          <w:szCs w:val="28"/>
        </w:rPr>
        <w:t>(П.Н.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Милюков)</w:t>
      </w:r>
    </w:p>
    <w:p w:rsidR="00DF3C2C" w:rsidRDefault="00DF3C2C">
      <w:pPr>
        <w:spacing w:line="16" w:lineRule="exact"/>
        <w:rPr>
          <w:rFonts w:eastAsia="Times New Roman"/>
          <w:b/>
          <w:bCs/>
          <w:sz w:val="28"/>
          <w:szCs w:val="28"/>
        </w:rPr>
      </w:pPr>
    </w:p>
    <w:p w:rsidR="00DF3C2C" w:rsidRDefault="00235240">
      <w:pPr>
        <w:numPr>
          <w:ilvl w:val="0"/>
          <w:numId w:val="32"/>
        </w:numPr>
        <w:tabs>
          <w:tab w:val="left" w:pos="467"/>
        </w:tabs>
        <w:spacing w:line="246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«По итогам правления Александра III страна казалась успокоенной и окончательно замиренной. Революционное движение ушло в глубокое подпол</w:t>
      </w:r>
      <w:r>
        <w:rPr>
          <w:rFonts w:eastAsia="Times New Roman"/>
          <w:sz w:val="28"/>
          <w:szCs w:val="28"/>
        </w:rPr>
        <w:t xml:space="preserve">ье. Либеральная оппозиция затихла. Деревня разорялась и пролетаризировалась почти без волнений и бунтов. Отдельные стачки рабочих с появлением рабочего законодательства уже не выглядели устрашающими». </w:t>
      </w:r>
      <w:r>
        <w:rPr>
          <w:rFonts w:eastAsia="Times New Roman"/>
          <w:i/>
          <w:iCs/>
          <w:sz w:val="28"/>
          <w:szCs w:val="28"/>
        </w:rPr>
        <w:t>(В.А. Твардовская)</w:t>
      </w:r>
    </w:p>
    <w:p w:rsidR="00DF3C2C" w:rsidRDefault="00DF3C2C">
      <w:pPr>
        <w:spacing w:line="51" w:lineRule="exact"/>
        <w:rPr>
          <w:rFonts w:eastAsia="Times New Roman"/>
          <w:b/>
          <w:bCs/>
          <w:sz w:val="28"/>
          <w:szCs w:val="28"/>
        </w:rPr>
      </w:pPr>
    </w:p>
    <w:p w:rsidR="00DF3C2C" w:rsidRDefault="00235240">
      <w:pPr>
        <w:numPr>
          <w:ilvl w:val="0"/>
          <w:numId w:val="32"/>
        </w:numPr>
        <w:tabs>
          <w:tab w:val="left" w:pos="286"/>
        </w:tabs>
        <w:spacing w:line="250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«Столкновение между регулярными час</w:t>
      </w:r>
      <w:r>
        <w:rPr>
          <w:rFonts w:eastAsia="Times New Roman"/>
          <w:sz w:val="28"/>
          <w:szCs w:val="28"/>
        </w:rPr>
        <w:t xml:space="preserve">тями Красной и Белой армий являлось лишь фасадом Гражданской войны… Между тем победа той или иной стороны зависела прежде всего от сочувствия и поддержки… крестьянства». </w:t>
      </w:r>
      <w:r>
        <w:rPr>
          <w:rFonts w:eastAsia="Times New Roman"/>
          <w:i/>
          <w:iCs/>
          <w:sz w:val="28"/>
          <w:szCs w:val="28"/>
        </w:rPr>
        <w:t>(А.А. Данилов)</w:t>
      </w:r>
    </w:p>
    <w:p w:rsidR="00DF3C2C" w:rsidRDefault="00DF3C2C">
      <w:pPr>
        <w:spacing w:line="46" w:lineRule="exact"/>
        <w:rPr>
          <w:rFonts w:eastAsia="Times New Roman"/>
          <w:b/>
          <w:bCs/>
          <w:sz w:val="28"/>
          <w:szCs w:val="28"/>
        </w:rPr>
      </w:pPr>
    </w:p>
    <w:p w:rsidR="00DF3C2C" w:rsidRDefault="00235240">
      <w:pPr>
        <w:numPr>
          <w:ilvl w:val="0"/>
          <w:numId w:val="32"/>
        </w:numPr>
        <w:tabs>
          <w:tab w:val="left" w:pos="286"/>
        </w:tabs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«Поражение немецко-фашистских войск под Москвой имело далеко идущие по</w:t>
      </w:r>
      <w:r>
        <w:rPr>
          <w:rFonts w:eastAsia="Times New Roman"/>
          <w:sz w:val="28"/>
          <w:szCs w:val="28"/>
        </w:rPr>
        <w:t xml:space="preserve">литические последствия. &lt;...&gt; Итак, в декабре 1941 г. занялась заря нашей победы. Именно от Москвы мы начали отсчитывать свои победные километры до Берлина». </w:t>
      </w:r>
      <w:r>
        <w:rPr>
          <w:rFonts w:eastAsia="Times New Roman"/>
          <w:i/>
          <w:iCs/>
          <w:sz w:val="28"/>
          <w:szCs w:val="28"/>
        </w:rPr>
        <w:t>(Д.Д.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Лелюшенко)</w:t>
      </w:r>
    </w:p>
    <w:p w:rsidR="00DF3C2C" w:rsidRDefault="00DF3C2C">
      <w:pPr>
        <w:spacing w:line="3" w:lineRule="exact"/>
        <w:rPr>
          <w:rFonts w:eastAsia="Times New Roman"/>
          <w:b/>
          <w:bCs/>
          <w:sz w:val="28"/>
          <w:szCs w:val="28"/>
        </w:rPr>
      </w:pPr>
    </w:p>
    <w:p w:rsidR="00DF3C2C" w:rsidRDefault="00235240">
      <w:pPr>
        <w:spacing w:line="290" w:lineRule="auto"/>
        <w:ind w:left="6" w:right="51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7"/>
          <w:szCs w:val="27"/>
        </w:rPr>
        <w:t>До 5 баллов по каждому критерию. Всего за задание 25 баллов.</w:t>
      </w:r>
    </w:p>
    <w:p w:rsidR="00DF3C2C" w:rsidRDefault="00DF3C2C">
      <w:pPr>
        <w:spacing w:line="210" w:lineRule="exact"/>
        <w:rPr>
          <w:sz w:val="20"/>
          <w:szCs w:val="20"/>
        </w:rPr>
      </w:pPr>
    </w:p>
    <w:p w:rsidR="00DF3C2C" w:rsidRDefault="00235240">
      <w:pPr>
        <w:ind w:right="-5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Максимум за работу</w:t>
      </w:r>
      <w:r>
        <w:rPr>
          <w:rFonts w:eastAsia="Times New Roman"/>
          <w:b/>
          <w:bCs/>
          <w:sz w:val="28"/>
          <w:szCs w:val="28"/>
          <w:u w:val="single"/>
        </w:rPr>
        <w:t xml:space="preserve"> 130 баллов.</w:t>
      </w:r>
    </w:p>
    <w:p w:rsidR="00DF3C2C" w:rsidRDefault="00DF3C2C">
      <w:pPr>
        <w:sectPr w:rsidR="00DF3C2C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DF3C2C" w:rsidRDefault="00DF3C2C">
      <w:pPr>
        <w:spacing w:line="200" w:lineRule="exact"/>
        <w:rPr>
          <w:sz w:val="20"/>
          <w:szCs w:val="20"/>
        </w:rPr>
      </w:pPr>
    </w:p>
    <w:p w:rsidR="00235240" w:rsidRDefault="00235240">
      <w:pPr>
        <w:spacing w:line="200" w:lineRule="exact"/>
        <w:rPr>
          <w:sz w:val="20"/>
          <w:szCs w:val="20"/>
        </w:rPr>
      </w:pPr>
    </w:p>
    <w:p w:rsidR="00235240" w:rsidRDefault="00235240">
      <w:pPr>
        <w:spacing w:line="200" w:lineRule="exact"/>
        <w:rPr>
          <w:sz w:val="20"/>
          <w:szCs w:val="20"/>
        </w:rPr>
      </w:pPr>
    </w:p>
    <w:p w:rsidR="00235240" w:rsidRDefault="00235240">
      <w:pPr>
        <w:spacing w:line="200" w:lineRule="exact"/>
        <w:rPr>
          <w:sz w:val="20"/>
          <w:szCs w:val="20"/>
        </w:rPr>
      </w:pPr>
    </w:p>
    <w:p w:rsidR="00235240" w:rsidRDefault="00235240">
      <w:pPr>
        <w:spacing w:line="200" w:lineRule="exact"/>
        <w:rPr>
          <w:sz w:val="20"/>
          <w:szCs w:val="20"/>
        </w:rPr>
      </w:pPr>
    </w:p>
    <w:p w:rsidR="00235240" w:rsidRPr="00235240" w:rsidRDefault="00235240">
      <w:pPr>
        <w:spacing w:line="200" w:lineRule="exact"/>
        <w:rPr>
          <w:b/>
          <w:sz w:val="28"/>
          <w:szCs w:val="28"/>
          <w:u w:val="single"/>
        </w:rPr>
      </w:pPr>
      <w:bookmarkStart w:id="0" w:name="_GoBack"/>
      <w:r w:rsidRPr="00235240">
        <w:rPr>
          <w:b/>
          <w:sz w:val="28"/>
          <w:szCs w:val="28"/>
          <w:u w:val="single"/>
        </w:rPr>
        <w:t>КРАЕВЕДЕНИЕ</w:t>
      </w:r>
    </w:p>
    <w:p w:rsidR="00235240" w:rsidRDefault="00235240">
      <w:pPr>
        <w:spacing w:line="200" w:lineRule="exact"/>
        <w:rPr>
          <w:sz w:val="20"/>
          <w:szCs w:val="20"/>
        </w:rPr>
      </w:pPr>
    </w:p>
    <w:p w:rsidR="00235240" w:rsidRPr="00235240" w:rsidRDefault="00235240" w:rsidP="00235240">
      <w:pPr>
        <w:jc w:val="both"/>
        <w:rPr>
          <w:rFonts w:eastAsia="Times New Roman"/>
          <w:sz w:val="28"/>
          <w:szCs w:val="28"/>
          <w:lang w:eastAsia="zh-CN"/>
        </w:rPr>
      </w:pPr>
      <w:r w:rsidRPr="00235240">
        <w:rPr>
          <w:rFonts w:eastAsia="Times New Roman"/>
          <w:sz w:val="28"/>
          <w:szCs w:val="28"/>
          <w:lang w:eastAsia="zh-CN"/>
        </w:rPr>
        <w:t xml:space="preserve">1. Ученик, готовя реферат об Астафьеве, вспомнил основные произведения красноярского писателя. Однако некоторые из них имеют отношение не к В.П. Астафьеву, а к двум другим российским литераторам. Ниже в алфавитном </w:t>
      </w:r>
      <w:r w:rsidRPr="00235240">
        <w:rPr>
          <w:rFonts w:eastAsia="Times New Roman"/>
          <w:sz w:val="28"/>
          <w:szCs w:val="28"/>
          <w:lang w:eastAsia="zh-CN"/>
        </w:rPr>
        <w:lastRenderedPageBreak/>
        <w:t xml:space="preserve">порядке </w:t>
      </w:r>
      <w:proofErr w:type="gramStart"/>
      <w:r w:rsidRPr="00235240">
        <w:rPr>
          <w:rFonts w:eastAsia="Times New Roman"/>
          <w:sz w:val="28"/>
          <w:szCs w:val="28"/>
          <w:lang w:eastAsia="zh-CN"/>
        </w:rPr>
        <w:t>перечислены</w:t>
      </w:r>
      <w:proofErr w:type="gramEnd"/>
      <w:r w:rsidRPr="00235240">
        <w:rPr>
          <w:rFonts w:eastAsia="Times New Roman"/>
          <w:sz w:val="28"/>
          <w:szCs w:val="28"/>
          <w:lang w:eastAsia="zh-CN"/>
        </w:rPr>
        <w:t xml:space="preserve"> 8 произведений. Они пронумерованы. В заголовки второй и третьей колонок таблицы впишите имена этих авторов. Порядковые номера произведений впишите в соответствующие колонки таблицы.</w:t>
      </w:r>
    </w:p>
    <w:p w:rsidR="00235240" w:rsidRPr="00235240" w:rsidRDefault="00235240" w:rsidP="00235240">
      <w:pPr>
        <w:jc w:val="both"/>
        <w:rPr>
          <w:rFonts w:eastAsia="Times New Roman"/>
          <w:sz w:val="28"/>
          <w:szCs w:val="28"/>
          <w:lang w:eastAsia="zh-CN"/>
        </w:rPr>
      </w:pPr>
    </w:p>
    <w:p w:rsidR="00235240" w:rsidRPr="00235240" w:rsidRDefault="00235240" w:rsidP="00235240">
      <w:pPr>
        <w:jc w:val="both"/>
        <w:rPr>
          <w:rFonts w:eastAsia="Times New Roman"/>
          <w:sz w:val="28"/>
          <w:szCs w:val="28"/>
          <w:lang w:eastAsia="zh-CN"/>
        </w:rPr>
      </w:pPr>
      <w:r w:rsidRPr="00235240">
        <w:rPr>
          <w:rFonts w:eastAsia="Times New Roman"/>
          <w:sz w:val="28"/>
          <w:szCs w:val="28"/>
          <w:lang w:eastAsia="zh-CN"/>
        </w:rPr>
        <w:t>1.В круге первом</w:t>
      </w:r>
    </w:p>
    <w:p w:rsidR="00235240" w:rsidRPr="00235240" w:rsidRDefault="00235240" w:rsidP="00235240">
      <w:pPr>
        <w:jc w:val="both"/>
        <w:rPr>
          <w:rFonts w:eastAsia="Times New Roman"/>
          <w:sz w:val="28"/>
          <w:szCs w:val="28"/>
          <w:lang w:eastAsia="zh-CN"/>
        </w:rPr>
      </w:pPr>
      <w:r w:rsidRPr="00235240">
        <w:rPr>
          <w:rFonts w:eastAsia="Times New Roman"/>
          <w:sz w:val="28"/>
          <w:szCs w:val="28"/>
          <w:lang w:eastAsia="zh-CN"/>
        </w:rPr>
        <w:t>2.Живи и помни</w:t>
      </w:r>
    </w:p>
    <w:p w:rsidR="00235240" w:rsidRPr="00235240" w:rsidRDefault="00235240" w:rsidP="00235240">
      <w:pPr>
        <w:jc w:val="both"/>
        <w:rPr>
          <w:rFonts w:eastAsia="Times New Roman"/>
          <w:sz w:val="28"/>
          <w:szCs w:val="28"/>
          <w:lang w:eastAsia="zh-CN"/>
        </w:rPr>
      </w:pPr>
      <w:r w:rsidRPr="00235240">
        <w:rPr>
          <w:rFonts w:eastAsia="Times New Roman"/>
          <w:sz w:val="28"/>
          <w:szCs w:val="28"/>
          <w:lang w:eastAsia="zh-CN"/>
        </w:rPr>
        <w:t>3.Красное колесо</w:t>
      </w:r>
    </w:p>
    <w:p w:rsidR="00235240" w:rsidRPr="00235240" w:rsidRDefault="00235240" w:rsidP="00235240">
      <w:pPr>
        <w:jc w:val="both"/>
        <w:rPr>
          <w:rFonts w:eastAsia="Times New Roman"/>
          <w:sz w:val="28"/>
          <w:szCs w:val="28"/>
          <w:lang w:eastAsia="zh-CN"/>
        </w:rPr>
      </w:pPr>
      <w:r w:rsidRPr="00235240">
        <w:rPr>
          <w:rFonts w:eastAsia="Times New Roman"/>
          <w:sz w:val="28"/>
          <w:szCs w:val="28"/>
          <w:lang w:eastAsia="zh-CN"/>
        </w:rPr>
        <w:t>4.Один день Ивана Денисовича</w:t>
      </w:r>
    </w:p>
    <w:p w:rsidR="00235240" w:rsidRPr="00235240" w:rsidRDefault="00235240" w:rsidP="00235240">
      <w:pPr>
        <w:jc w:val="both"/>
        <w:rPr>
          <w:rFonts w:eastAsia="Times New Roman"/>
          <w:sz w:val="28"/>
          <w:szCs w:val="28"/>
          <w:lang w:eastAsia="zh-CN"/>
        </w:rPr>
      </w:pPr>
      <w:r w:rsidRPr="00235240">
        <w:rPr>
          <w:rFonts w:eastAsia="Times New Roman"/>
          <w:sz w:val="28"/>
          <w:szCs w:val="28"/>
          <w:lang w:eastAsia="zh-CN"/>
        </w:rPr>
        <w:t>5.Печальный детектив</w:t>
      </w:r>
    </w:p>
    <w:p w:rsidR="00235240" w:rsidRPr="00235240" w:rsidRDefault="00235240" w:rsidP="00235240">
      <w:pPr>
        <w:jc w:val="both"/>
        <w:rPr>
          <w:rFonts w:eastAsia="Times New Roman"/>
          <w:sz w:val="28"/>
          <w:szCs w:val="28"/>
          <w:lang w:eastAsia="zh-CN"/>
        </w:rPr>
      </w:pPr>
      <w:r w:rsidRPr="00235240">
        <w:rPr>
          <w:rFonts w:eastAsia="Times New Roman"/>
          <w:sz w:val="28"/>
          <w:szCs w:val="28"/>
          <w:lang w:eastAsia="zh-CN"/>
        </w:rPr>
        <w:t>6.Последний поклон</w:t>
      </w:r>
    </w:p>
    <w:p w:rsidR="00235240" w:rsidRPr="00235240" w:rsidRDefault="00235240" w:rsidP="00235240">
      <w:pPr>
        <w:jc w:val="both"/>
        <w:rPr>
          <w:rFonts w:eastAsia="Times New Roman"/>
          <w:sz w:val="28"/>
          <w:szCs w:val="28"/>
          <w:lang w:eastAsia="zh-CN"/>
        </w:rPr>
      </w:pPr>
      <w:r w:rsidRPr="00235240">
        <w:rPr>
          <w:rFonts w:eastAsia="Times New Roman"/>
          <w:sz w:val="28"/>
          <w:szCs w:val="28"/>
          <w:lang w:eastAsia="zh-CN"/>
        </w:rPr>
        <w:t>7.Последний срок</w:t>
      </w:r>
    </w:p>
    <w:p w:rsidR="00235240" w:rsidRPr="00235240" w:rsidRDefault="00235240" w:rsidP="00235240">
      <w:pPr>
        <w:jc w:val="both"/>
        <w:rPr>
          <w:rFonts w:eastAsia="Times New Roman"/>
          <w:sz w:val="28"/>
          <w:szCs w:val="28"/>
          <w:lang w:eastAsia="zh-CN"/>
        </w:rPr>
      </w:pPr>
      <w:r w:rsidRPr="00235240">
        <w:rPr>
          <w:rFonts w:eastAsia="Times New Roman"/>
          <w:sz w:val="28"/>
          <w:szCs w:val="28"/>
          <w:lang w:eastAsia="zh-CN"/>
        </w:rPr>
        <w:t>8.Царь-рыба</w:t>
      </w:r>
    </w:p>
    <w:p w:rsidR="00235240" w:rsidRPr="00235240" w:rsidRDefault="00235240" w:rsidP="00235240">
      <w:pPr>
        <w:jc w:val="both"/>
        <w:rPr>
          <w:rFonts w:eastAsia="Times New Roman"/>
          <w:sz w:val="28"/>
          <w:szCs w:val="28"/>
          <w:lang w:eastAsia="zh-CN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235240" w:rsidRPr="00235240" w:rsidTr="00CC2981">
        <w:tc>
          <w:tcPr>
            <w:tcW w:w="3190" w:type="dxa"/>
          </w:tcPr>
          <w:p w:rsidR="00235240" w:rsidRPr="00235240" w:rsidRDefault="00235240" w:rsidP="00235240">
            <w:pPr>
              <w:jc w:val="both"/>
              <w:rPr>
                <w:rFonts w:eastAsia="Times New Roman"/>
                <w:sz w:val="28"/>
                <w:szCs w:val="28"/>
                <w:lang w:eastAsia="zh-CN"/>
              </w:rPr>
            </w:pPr>
            <w:r w:rsidRPr="00235240">
              <w:rPr>
                <w:rFonts w:eastAsia="Times New Roman"/>
                <w:sz w:val="28"/>
                <w:szCs w:val="28"/>
                <w:lang w:eastAsia="zh-CN"/>
              </w:rPr>
              <w:t>В.П. Астафьев</w:t>
            </w:r>
          </w:p>
        </w:tc>
        <w:tc>
          <w:tcPr>
            <w:tcW w:w="3190" w:type="dxa"/>
          </w:tcPr>
          <w:p w:rsidR="00235240" w:rsidRPr="00235240" w:rsidRDefault="00235240" w:rsidP="00235240">
            <w:pPr>
              <w:jc w:val="both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3191" w:type="dxa"/>
          </w:tcPr>
          <w:p w:rsidR="00235240" w:rsidRPr="00235240" w:rsidRDefault="00235240" w:rsidP="00235240">
            <w:pPr>
              <w:jc w:val="both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</w:tr>
      <w:tr w:rsidR="00235240" w:rsidRPr="00235240" w:rsidTr="00CC2981">
        <w:tc>
          <w:tcPr>
            <w:tcW w:w="3190" w:type="dxa"/>
          </w:tcPr>
          <w:p w:rsidR="00235240" w:rsidRPr="00235240" w:rsidRDefault="00235240" w:rsidP="00235240">
            <w:pPr>
              <w:jc w:val="both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3190" w:type="dxa"/>
          </w:tcPr>
          <w:p w:rsidR="00235240" w:rsidRPr="00235240" w:rsidRDefault="00235240" w:rsidP="00235240">
            <w:pPr>
              <w:jc w:val="both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3191" w:type="dxa"/>
          </w:tcPr>
          <w:p w:rsidR="00235240" w:rsidRPr="00235240" w:rsidRDefault="00235240" w:rsidP="00235240">
            <w:pPr>
              <w:jc w:val="both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</w:tr>
    </w:tbl>
    <w:p w:rsidR="00235240" w:rsidRPr="00235240" w:rsidRDefault="00235240" w:rsidP="00235240">
      <w:pPr>
        <w:jc w:val="both"/>
        <w:rPr>
          <w:rFonts w:eastAsia="Times New Roman"/>
          <w:sz w:val="28"/>
          <w:szCs w:val="28"/>
          <w:lang w:eastAsia="zh-CN"/>
        </w:rPr>
      </w:pPr>
    </w:p>
    <w:p w:rsidR="00235240" w:rsidRPr="00235240" w:rsidRDefault="00235240" w:rsidP="00235240">
      <w:pPr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>1</w:t>
      </w:r>
      <w:r w:rsidRPr="00235240">
        <w:rPr>
          <w:rFonts w:eastAsia="Times New Roman"/>
          <w:sz w:val="28"/>
          <w:szCs w:val="28"/>
          <w:lang w:eastAsia="zh-CN"/>
        </w:rPr>
        <w:t>.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235240" w:rsidRPr="00235240" w:rsidTr="00CC2981">
        <w:tc>
          <w:tcPr>
            <w:tcW w:w="3190" w:type="dxa"/>
          </w:tcPr>
          <w:p w:rsidR="00235240" w:rsidRPr="00235240" w:rsidRDefault="00235240" w:rsidP="00235240">
            <w:pPr>
              <w:jc w:val="both"/>
              <w:rPr>
                <w:rFonts w:eastAsia="Times New Roman"/>
                <w:b/>
                <w:sz w:val="28"/>
                <w:szCs w:val="28"/>
                <w:lang w:eastAsia="zh-CN"/>
              </w:rPr>
            </w:pPr>
            <w:r w:rsidRPr="00235240">
              <w:rPr>
                <w:rFonts w:eastAsia="Times New Roman"/>
                <w:sz w:val="28"/>
                <w:szCs w:val="28"/>
                <w:lang w:eastAsia="zh-CN"/>
              </w:rPr>
              <w:t>В.П. Астафьев</w:t>
            </w:r>
          </w:p>
        </w:tc>
        <w:tc>
          <w:tcPr>
            <w:tcW w:w="3190" w:type="dxa"/>
          </w:tcPr>
          <w:p w:rsidR="00235240" w:rsidRPr="00235240" w:rsidRDefault="00235240" w:rsidP="00235240">
            <w:pPr>
              <w:jc w:val="both"/>
              <w:rPr>
                <w:rFonts w:eastAsia="Times New Roman"/>
                <w:b/>
                <w:sz w:val="28"/>
                <w:szCs w:val="28"/>
                <w:lang w:eastAsia="zh-CN"/>
              </w:rPr>
            </w:pPr>
            <w:r w:rsidRPr="00235240">
              <w:rPr>
                <w:rFonts w:eastAsia="Times New Roman"/>
                <w:sz w:val="28"/>
                <w:szCs w:val="28"/>
                <w:lang w:eastAsia="zh-CN"/>
              </w:rPr>
              <w:t>В.Г. Распутин</w:t>
            </w:r>
          </w:p>
        </w:tc>
        <w:tc>
          <w:tcPr>
            <w:tcW w:w="3191" w:type="dxa"/>
          </w:tcPr>
          <w:p w:rsidR="00235240" w:rsidRPr="00235240" w:rsidRDefault="00235240" w:rsidP="00235240">
            <w:pPr>
              <w:jc w:val="both"/>
              <w:rPr>
                <w:rFonts w:eastAsia="Times New Roman"/>
                <w:b/>
                <w:sz w:val="28"/>
                <w:szCs w:val="28"/>
                <w:lang w:eastAsia="zh-CN"/>
              </w:rPr>
            </w:pPr>
            <w:r w:rsidRPr="00235240">
              <w:rPr>
                <w:rFonts w:eastAsia="Times New Roman"/>
                <w:sz w:val="28"/>
                <w:szCs w:val="28"/>
                <w:lang w:eastAsia="zh-CN"/>
              </w:rPr>
              <w:t>А.И. Солженицын</w:t>
            </w:r>
          </w:p>
        </w:tc>
      </w:tr>
      <w:tr w:rsidR="00235240" w:rsidRPr="00235240" w:rsidTr="00CC2981">
        <w:tc>
          <w:tcPr>
            <w:tcW w:w="3190" w:type="dxa"/>
          </w:tcPr>
          <w:p w:rsidR="00235240" w:rsidRPr="00235240" w:rsidRDefault="00235240" w:rsidP="00235240">
            <w:pPr>
              <w:jc w:val="both"/>
              <w:rPr>
                <w:rFonts w:eastAsia="Times New Roman"/>
                <w:b/>
                <w:sz w:val="28"/>
                <w:szCs w:val="28"/>
                <w:lang w:eastAsia="zh-CN"/>
              </w:rPr>
            </w:pPr>
            <w:r w:rsidRPr="00235240">
              <w:rPr>
                <w:rFonts w:eastAsia="Times New Roman"/>
                <w:sz w:val="28"/>
                <w:szCs w:val="28"/>
                <w:lang w:eastAsia="zh-CN"/>
              </w:rPr>
              <w:t>5, 6, 8</w:t>
            </w:r>
          </w:p>
        </w:tc>
        <w:tc>
          <w:tcPr>
            <w:tcW w:w="3190" w:type="dxa"/>
          </w:tcPr>
          <w:p w:rsidR="00235240" w:rsidRPr="00235240" w:rsidRDefault="00235240" w:rsidP="00235240">
            <w:pPr>
              <w:jc w:val="both"/>
              <w:rPr>
                <w:rFonts w:eastAsia="Times New Roman"/>
                <w:b/>
                <w:sz w:val="28"/>
                <w:szCs w:val="28"/>
                <w:lang w:eastAsia="zh-CN"/>
              </w:rPr>
            </w:pPr>
            <w:r w:rsidRPr="00235240">
              <w:rPr>
                <w:rFonts w:eastAsia="Times New Roman"/>
                <w:sz w:val="28"/>
                <w:szCs w:val="28"/>
                <w:lang w:eastAsia="zh-CN"/>
              </w:rPr>
              <w:t>2, 7</w:t>
            </w:r>
          </w:p>
        </w:tc>
        <w:tc>
          <w:tcPr>
            <w:tcW w:w="3191" w:type="dxa"/>
          </w:tcPr>
          <w:p w:rsidR="00235240" w:rsidRPr="00235240" w:rsidRDefault="00235240" w:rsidP="00235240">
            <w:pPr>
              <w:jc w:val="both"/>
              <w:rPr>
                <w:rFonts w:eastAsia="Times New Roman"/>
                <w:sz w:val="28"/>
                <w:szCs w:val="28"/>
                <w:lang w:eastAsia="zh-CN"/>
              </w:rPr>
            </w:pPr>
            <w:r w:rsidRPr="00235240">
              <w:rPr>
                <w:rFonts w:eastAsia="Times New Roman"/>
                <w:sz w:val="28"/>
                <w:szCs w:val="28"/>
                <w:lang w:eastAsia="zh-CN"/>
              </w:rPr>
              <w:t>1, 3, 4</w:t>
            </w:r>
          </w:p>
        </w:tc>
      </w:tr>
    </w:tbl>
    <w:p w:rsidR="00235240" w:rsidRPr="00235240" w:rsidRDefault="00235240" w:rsidP="00235240">
      <w:pPr>
        <w:jc w:val="both"/>
        <w:rPr>
          <w:rFonts w:eastAsia="Times New Roman"/>
          <w:b/>
          <w:sz w:val="28"/>
          <w:szCs w:val="28"/>
          <w:lang w:eastAsia="zh-CN"/>
        </w:rPr>
      </w:pPr>
    </w:p>
    <w:p w:rsidR="00235240" w:rsidRPr="00235240" w:rsidRDefault="00235240" w:rsidP="00235240">
      <w:pPr>
        <w:jc w:val="both"/>
        <w:rPr>
          <w:rFonts w:eastAsia="Times New Roman"/>
          <w:b/>
          <w:sz w:val="28"/>
          <w:szCs w:val="28"/>
          <w:lang w:eastAsia="zh-CN"/>
        </w:rPr>
      </w:pPr>
      <w:r w:rsidRPr="00235240">
        <w:rPr>
          <w:rFonts w:eastAsia="Times New Roman"/>
          <w:b/>
          <w:sz w:val="28"/>
          <w:szCs w:val="28"/>
          <w:lang w:eastAsia="zh-CN"/>
        </w:rPr>
        <w:t>По 1 баллу за названное имя, за каждое точно расположенное произведение. Всего 10 баллов.</w:t>
      </w:r>
    </w:p>
    <w:p w:rsidR="00DF3C2C" w:rsidRDefault="00DF3C2C">
      <w:pPr>
        <w:spacing w:line="200" w:lineRule="exact"/>
        <w:rPr>
          <w:sz w:val="20"/>
          <w:szCs w:val="20"/>
        </w:rPr>
      </w:pPr>
    </w:p>
    <w:p w:rsidR="00235240" w:rsidRPr="00235240" w:rsidRDefault="00235240" w:rsidP="00235240">
      <w:pPr>
        <w:spacing w:line="200" w:lineRule="exact"/>
        <w:rPr>
          <w:sz w:val="20"/>
          <w:szCs w:val="20"/>
        </w:rPr>
      </w:pPr>
      <w:r w:rsidRPr="00235240">
        <w:rPr>
          <w:sz w:val="28"/>
          <w:szCs w:val="28"/>
        </w:rPr>
        <w:t>2</w:t>
      </w:r>
      <w:r w:rsidRPr="00235240">
        <w:rPr>
          <w:sz w:val="28"/>
          <w:szCs w:val="28"/>
        </w:rPr>
        <w:t>.</w:t>
      </w:r>
      <w:r w:rsidRPr="00D50DB0">
        <w:rPr>
          <w:sz w:val="28"/>
          <w:szCs w:val="28"/>
        </w:rPr>
        <w:t xml:space="preserve"> Кто является лишним в ряду (лишнее слово подчеркните и кратко объясните свой выбор)?</w:t>
      </w:r>
    </w:p>
    <w:p w:rsidR="00235240" w:rsidRPr="00D50DB0" w:rsidRDefault="00235240" w:rsidP="0023524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D50DB0">
        <w:rPr>
          <w:rFonts w:ascii="Times New Roman" w:hAnsi="Times New Roman"/>
          <w:sz w:val="28"/>
          <w:szCs w:val="28"/>
        </w:rPr>
        <w:t xml:space="preserve">А) В.И. Беринг, Д.Г. </w:t>
      </w:r>
      <w:proofErr w:type="spellStart"/>
      <w:r w:rsidRPr="00D50DB0">
        <w:rPr>
          <w:rFonts w:ascii="Times New Roman" w:hAnsi="Times New Roman"/>
          <w:sz w:val="28"/>
          <w:szCs w:val="28"/>
        </w:rPr>
        <w:t>Мессершмидт</w:t>
      </w:r>
      <w:proofErr w:type="spellEnd"/>
      <w:r w:rsidRPr="00D50DB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Г.Ф. Миллер, П.С. Паллас, Ф.И. </w:t>
      </w:r>
      <w:proofErr w:type="spellStart"/>
      <w:r w:rsidRPr="00D50DB0">
        <w:rPr>
          <w:rFonts w:ascii="Times New Roman" w:hAnsi="Times New Roman"/>
          <w:sz w:val="28"/>
          <w:szCs w:val="28"/>
        </w:rPr>
        <w:t>Страленберг</w:t>
      </w:r>
      <w:proofErr w:type="spellEnd"/>
      <w:r w:rsidRPr="00D50DB0">
        <w:rPr>
          <w:rFonts w:ascii="Times New Roman" w:hAnsi="Times New Roman"/>
          <w:sz w:val="28"/>
          <w:szCs w:val="28"/>
        </w:rPr>
        <w:t xml:space="preserve"> ________________________________________.</w:t>
      </w:r>
    </w:p>
    <w:p w:rsidR="00235240" w:rsidRPr="00D50DB0" w:rsidRDefault="00235240" w:rsidP="0023524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D50DB0">
        <w:rPr>
          <w:rFonts w:ascii="Times New Roman" w:hAnsi="Times New Roman"/>
          <w:sz w:val="28"/>
          <w:szCs w:val="28"/>
        </w:rPr>
        <w:t xml:space="preserve">Б) А.Ф. Вепрев, В.М. Зубов, А.И. Лебедь, А.В. </w:t>
      </w:r>
      <w:proofErr w:type="spellStart"/>
      <w:r w:rsidRPr="00D50DB0">
        <w:rPr>
          <w:rFonts w:ascii="Times New Roman" w:hAnsi="Times New Roman"/>
          <w:sz w:val="28"/>
          <w:szCs w:val="28"/>
        </w:rPr>
        <w:t>Усс</w:t>
      </w:r>
      <w:proofErr w:type="spellEnd"/>
      <w:r w:rsidRPr="00D50DB0">
        <w:rPr>
          <w:rFonts w:ascii="Times New Roman" w:hAnsi="Times New Roman"/>
          <w:sz w:val="28"/>
          <w:szCs w:val="28"/>
        </w:rPr>
        <w:t xml:space="preserve">, А.Г. </w:t>
      </w:r>
      <w:proofErr w:type="spellStart"/>
      <w:r w:rsidRPr="00D50DB0">
        <w:rPr>
          <w:rFonts w:ascii="Times New Roman" w:hAnsi="Times New Roman"/>
          <w:sz w:val="28"/>
          <w:szCs w:val="28"/>
        </w:rPr>
        <w:t>Хлопонин</w:t>
      </w:r>
      <w:proofErr w:type="spellEnd"/>
      <w:r w:rsidRPr="00D50DB0">
        <w:rPr>
          <w:rFonts w:ascii="Times New Roman" w:hAnsi="Times New Roman"/>
          <w:sz w:val="28"/>
          <w:szCs w:val="28"/>
        </w:rPr>
        <w:t xml:space="preserve"> ____________________________________________.</w:t>
      </w:r>
    </w:p>
    <w:p w:rsidR="00DF3C2C" w:rsidRDefault="00DF3C2C">
      <w:pPr>
        <w:spacing w:line="200" w:lineRule="exact"/>
        <w:rPr>
          <w:sz w:val="20"/>
          <w:szCs w:val="20"/>
        </w:rPr>
      </w:pPr>
    </w:p>
    <w:p w:rsidR="00235240" w:rsidRPr="00B60712" w:rsidRDefault="00235240" w:rsidP="0023524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60712">
        <w:rPr>
          <w:rFonts w:ascii="Times New Roman" w:hAnsi="Times New Roman"/>
          <w:sz w:val="28"/>
          <w:szCs w:val="28"/>
        </w:rPr>
        <w:t xml:space="preserve">А). В.И. Беринг (исследовал Тихий океан). Остальные - исследователи </w:t>
      </w:r>
      <w:proofErr w:type="spellStart"/>
      <w:r w:rsidRPr="00B60712">
        <w:rPr>
          <w:rFonts w:ascii="Times New Roman" w:hAnsi="Times New Roman"/>
          <w:sz w:val="28"/>
          <w:szCs w:val="28"/>
        </w:rPr>
        <w:t>Приенисейского</w:t>
      </w:r>
      <w:proofErr w:type="spellEnd"/>
      <w:r w:rsidRPr="00B60712">
        <w:rPr>
          <w:rFonts w:ascii="Times New Roman" w:hAnsi="Times New Roman"/>
          <w:sz w:val="28"/>
          <w:szCs w:val="28"/>
        </w:rPr>
        <w:t xml:space="preserve"> края.</w:t>
      </w:r>
    </w:p>
    <w:p w:rsidR="00235240" w:rsidRPr="00B60712" w:rsidRDefault="00235240" w:rsidP="0023524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60712">
        <w:rPr>
          <w:rFonts w:ascii="Times New Roman" w:hAnsi="Times New Roman"/>
          <w:sz w:val="28"/>
          <w:szCs w:val="28"/>
        </w:rPr>
        <w:t xml:space="preserve">Б) А.В. </w:t>
      </w:r>
      <w:proofErr w:type="spellStart"/>
      <w:r w:rsidRPr="00B60712">
        <w:rPr>
          <w:rFonts w:ascii="Times New Roman" w:hAnsi="Times New Roman"/>
          <w:sz w:val="28"/>
          <w:szCs w:val="28"/>
        </w:rPr>
        <w:t>Усс</w:t>
      </w:r>
      <w:proofErr w:type="spellEnd"/>
      <w:r w:rsidRPr="00B60712">
        <w:rPr>
          <w:rFonts w:ascii="Times New Roman" w:hAnsi="Times New Roman"/>
          <w:sz w:val="28"/>
          <w:szCs w:val="28"/>
        </w:rPr>
        <w:t xml:space="preserve"> (председатель Законодательного собрания Красноярского края). Остальные - губернаторы Красноярского края.</w:t>
      </w:r>
    </w:p>
    <w:p w:rsidR="00235240" w:rsidRPr="00D47E6B" w:rsidRDefault="00235240" w:rsidP="00235240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 w:rsidRPr="00D47E6B">
        <w:rPr>
          <w:rFonts w:ascii="Times New Roman" w:hAnsi="Times New Roman"/>
          <w:b/>
          <w:sz w:val="28"/>
          <w:szCs w:val="28"/>
        </w:rPr>
        <w:t xml:space="preserve">По 1 баллу за верно найденное слово; по 2 балла за точное объяснение своего выбора (1 балл за некоторые неточности, не искажающие смысла). </w:t>
      </w:r>
    </w:p>
    <w:p w:rsidR="00235240" w:rsidRPr="00D47E6B" w:rsidRDefault="00235240" w:rsidP="00235240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 w:rsidRPr="00D47E6B">
        <w:rPr>
          <w:rFonts w:ascii="Times New Roman" w:hAnsi="Times New Roman"/>
          <w:b/>
          <w:sz w:val="28"/>
          <w:szCs w:val="28"/>
        </w:rPr>
        <w:t>Всего - 6 баллов.</w:t>
      </w:r>
    </w:p>
    <w:bookmarkEnd w:id="0"/>
    <w:p w:rsidR="00DF3C2C" w:rsidRDefault="00DF3C2C">
      <w:pPr>
        <w:spacing w:line="271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DF3C2C">
        <w:trPr>
          <w:trHeight w:val="276"/>
        </w:trPr>
        <w:tc>
          <w:tcPr>
            <w:tcW w:w="8000" w:type="dxa"/>
            <w:vAlign w:val="bottom"/>
          </w:tcPr>
          <w:p w:rsidR="00DF3C2C" w:rsidRDefault="00DF3C2C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DF3C2C" w:rsidRDefault="0023524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</w:tr>
      <w:tr w:rsidR="00DF3C2C">
        <w:trPr>
          <w:trHeight w:val="312"/>
        </w:trPr>
        <w:tc>
          <w:tcPr>
            <w:tcW w:w="8000" w:type="dxa"/>
            <w:vAlign w:val="bottom"/>
          </w:tcPr>
          <w:p w:rsidR="00DF3C2C" w:rsidRDefault="00DF3C2C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DF3C2C" w:rsidRDefault="00DF3C2C">
            <w:pPr>
              <w:rPr>
                <w:sz w:val="24"/>
                <w:szCs w:val="24"/>
              </w:rPr>
            </w:pPr>
          </w:p>
        </w:tc>
      </w:tr>
    </w:tbl>
    <w:p w:rsidR="00DF3C2C" w:rsidRDefault="00DF3C2C">
      <w:pPr>
        <w:spacing w:line="1" w:lineRule="exact"/>
        <w:rPr>
          <w:sz w:val="20"/>
          <w:szCs w:val="20"/>
        </w:rPr>
      </w:pPr>
    </w:p>
    <w:sectPr w:rsidR="00DF3C2C">
      <w:type w:val="continuous"/>
      <w:pgSz w:w="11900" w:h="16840"/>
      <w:pgMar w:top="755" w:right="1124" w:bottom="130" w:left="1134" w:header="0" w:footer="0" w:gutter="0"/>
      <w:cols w:space="720" w:equalWidth="0">
        <w:col w:w="964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30A"/>
    <w:multiLevelType w:val="hybridMultilevel"/>
    <w:tmpl w:val="42AC4796"/>
    <w:lvl w:ilvl="0" w:tplc="B8CA8C62">
      <w:start w:val="1"/>
      <w:numFmt w:val="decimal"/>
      <w:lvlText w:val="%1)"/>
      <w:lvlJc w:val="left"/>
    </w:lvl>
    <w:lvl w:ilvl="1" w:tplc="2A288710">
      <w:numFmt w:val="decimal"/>
      <w:lvlText w:val=""/>
      <w:lvlJc w:val="left"/>
    </w:lvl>
    <w:lvl w:ilvl="2" w:tplc="01E2B808">
      <w:numFmt w:val="decimal"/>
      <w:lvlText w:val=""/>
      <w:lvlJc w:val="left"/>
    </w:lvl>
    <w:lvl w:ilvl="3" w:tplc="7CD801DE">
      <w:numFmt w:val="decimal"/>
      <w:lvlText w:val=""/>
      <w:lvlJc w:val="left"/>
    </w:lvl>
    <w:lvl w:ilvl="4" w:tplc="DD2C85F2">
      <w:numFmt w:val="decimal"/>
      <w:lvlText w:val=""/>
      <w:lvlJc w:val="left"/>
    </w:lvl>
    <w:lvl w:ilvl="5" w:tplc="36AA7CE4">
      <w:numFmt w:val="decimal"/>
      <w:lvlText w:val=""/>
      <w:lvlJc w:val="left"/>
    </w:lvl>
    <w:lvl w:ilvl="6" w:tplc="984C332C">
      <w:numFmt w:val="decimal"/>
      <w:lvlText w:val=""/>
      <w:lvlJc w:val="left"/>
    </w:lvl>
    <w:lvl w:ilvl="7" w:tplc="88848F6C">
      <w:numFmt w:val="decimal"/>
      <w:lvlText w:val=""/>
      <w:lvlJc w:val="left"/>
    </w:lvl>
    <w:lvl w:ilvl="8" w:tplc="C7F48B14">
      <w:numFmt w:val="decimal"/>
      <w:lvlText w:val=""/>
      <w:lvlJc w:val="left"/>
    </w:lvl>
  </w:abstractNum>
  <w:abstractNum w:abstractNumId="1">
    <w:nsid w:val="00000732"/>
    <w:multiLevelType w:val="hybridMultilevel"/>
    <w:tmpl w:val="EFA4F23E"/>
    <w:lvl w:ilvl="0" w:tplc="D724251C">
      <w:start w:val="4"/>
      <w:numFmt w:val="decimal"/>
      <w:lvlText w:val="%1."/>
      <w:lvlJc w:val="left"/>
    </w:lvl>
    <w:lvl w:ilvl="1" w:tplc="02EA15BE">
      <w:numFmt w:val="decimal"/>
      <w:lvlText w:val=""/>
      <w:lvlJc w:val="left"/>
    </w:lvl>
    <w:lvl w:ilvl="2" w:tplc="574EDF3A">
      <w:numFmt w:val="decimal"/>
      <w:lvlText w:val=""/>
      <w:lvlJc w:val="left"/>
    </w:lvl>
    <w:lvl w:ilvl="3" w:tplc="658C0492">
      <w:numFmt w:val="decimal"/>
      <w:lvlText w:val=""/>
      <w:lvlJc w:val="left"/>
    </w:lvl>
    <w:lvl w:ilvl="4" w:tplc="D640FF7C">
      <w:numFmt w:val="decimal"/>
      <w:lvlText w:val=""/>
      <w:lvlJc w:val="left"/>
    </w:lvl>
    <w:lvl w:ilvl="5" w:tplc="ED36D3F4">
      <w:numFmt w:val="decimal"/>
      <w:lvlText w:val=""/>
      <w:lvlJc w:val="left"/>
    </w:lvl>
    <w:lvl w:ilvl="6" w:tplc="D2D862B0">
      <w:numFmt w:val="decimal"/>
      <w:lvlText w:val=""/>
      <w:lvlJc w:val="left"/>
    </w:lvl>
    <w:lvl w:ilvl="7" w:tplc="92A443E8">
      <w:numFmt w:val="decimal"/>
      <w:lvlText w:val=""/>
      <w:lvlJc w:val="left"/>
    </w:lvl>
    <w:lvl w:ilvl="8" w:tplc="8EDAE52C">
      <w:numFmt w:val="decimal"/>
      <w:lvlText w:val=""/>
      <w:lvlJc w:val="left"/>
    </w:lvl>
  </w:abstractNum>
  <w:abstractNum w:abstractNumId="2">
    <w:nsid w:val="0000074D"/>
    <w:multiLevelType w:val="hybridMultilevel"/>
    <w:tmpl w:val="5140860E"/>
    <w:lvl w:ilvl="0" w:tplc="3122459E">
      <w:start w:val="2"/>
      <w:numFmt w:val="decimal"/>
      <w:lvlText w:val="%1."/>
      <w:lvlJc w:val="left"/>
    </w:lvl>
    <w:lvl w:ilvl="1" w:tplc="4C7242A2">
      <w:numFmt w:val="decimal"/>
      <w:lvlText w:val=""/>
      <w:lvlJc w:val="left"/>
    </w:lvl>
    <w:lvl w:ilvl="2" w:tplc="96500764">
      <w:numFmt w:val="decimal"/>
      <w:lvlText w:val=""/>
      <w:lvlJc w:val="left"/>
    </w:lvl>
    <w:lvl w:ilvl="3" w:tplc="EF821814">
      <w:numFmt w:val="decimal"/>
      <w:lvlText w:val=""/>
      <w:lvlJc w:val="left"/>
    </w:lvl>
    <w:lvl w:ilvl="4" w:tplc="1658974E">
      <w:numFmt w:val="decimal"/>
      <w:lvlText w:val=""/>
      <w:lvlJc w:val="left"/>
    </w:lvl>
    <w:lvl w:ilvl="5" w:tplc="16F649FA">
      <w:numFmt w:val="decimal"/>
      <w:lvlText w:val=""/>
      <w:lvlJc w:val="left"/>
    </w:lvl>
    <w:lvl w:ilvl="6" w:tplc="87E8730A">
      <w:numFmt w:val="decimal"/>
      <w:lvlText w:val=""/>
      <w:lvlJc w:val="left"/>
    </w:lvl>
    <w:lvl w:ilvl="7" w:tplc="BD4A7994">
      <w:numFmt w:val="decimal"/>
      <w:lvlText w:val=""/>
      <w:lvlJc w:val="left"/>
    </w:lvl>
    <w:lvl w:ilvl="8" w:tplc="7F78C442">
      <w:numFmt w:val="decimal"/>
      <w:lvlText w:val=""/>
      <w:lvlJc w:val="left"/>
    </w:lvl>
  </w:abstractNum>
  <w:abstractNum w:abstractNumId="3">
    <w:nsid w:val="00000BDB"/>
    <w:multiLevelType w:val="hybridMultilevel"/>
    <w:tmpl w:val="2D4AE18C"/>
    <w:lvl w:ilvl="0" w:tplc="3716D1D2">
      <w:start w:val="1"/>
      <w:numFmt w:val="decimal"/>
      <w:lvlText w:val="%1."/>
      <w:lvlJc w:val="left"/>
    </w:lvl>
    <w:lvl w:ilvl="1" w:tplc="19481DD2">
      <w:start w:val="1"/>
      <w:numFmt w:val="decimal"/>
      <w:lvlText w:val="%2"/>
      <w:lvlJc w:val="left"/>
    </w:lvl>
    <w:lvl w:ilvl="2" w:tplc="8C485046">
      <w:numFmt w:val="decimal"/>
      <w:lvlText w:val=""/>
      <w:lvlJc w:val="left"/>
    </w:lvl>
    <w:lvl w:ilvl="3" w:tplc="E70AF006">
      <w:numFmt w:val="decimal"/>
      <w:lvlText w:val=""/>
      <w:lvlJc w:val="left"/>
    </w:lvl>
    <w:lvl w:ilvl="4" w:tplc="9D400962">
      <w:numFmt w:val="decimal"/>
      <w:lvlText w:val=""/>
      <w:lvlJc w:val="left"/>
    </w:lvl>
    <w:lvl w:ilvl="5" w:tplc="6436F776">
      <w:numFmt w:val="decimal"/>
      <w:lvlText w:val=""/>
      <w:lvlJc w:val="left"/>
    </w:lvl>
    <w:lvl w:ilvl="6" w:tplc="00701D06">
      <w:numFmt w:val="decimal"/>
      <w:lvlText w:val=""/>
      <w:lvlJc w:val="left"/>
    </w:lvl>
    <w:lvl w:ilvl="7" w:tplc="DC52CD88">
      <w:numFmt w:val="decimal"/>
      <w:lvlText w:val=""/>
      <w:lvlJc w:val="left"/>
    </w:lvl>
    <w:lvl w:ilvl="8" w:tplc="5A30660A">
      <w:numFmt w:val="decimal"/>
      <w:lvlText w:val=""/>
      <w:lvlJc w:val="left"/>
    </w:lvl>
  </w:abstractNum>
  <w:abstractNum w:abstractNumId="4">
    <w:nsid w:val="00001238"/>
    <w:multiLevelType w:val="hybridMultilevel"/>
    <w:tmpl w:val="9D8EDA9C"/>
    <w:lvl w:ilvl="0" w:tplc="1A48A32A">
      <w:start w:val="10"/>
      <w:numFmt w:val="decimal"/>
      <w:lvlText w:val="%1."/>
      <w:lvlJc w:val="left"/>
    </w:lvl>
    <w:lvl w:ilvl="1" w:tplc="1E529308">
      <w:numFmt w:val="decimal"/>
      <w:lvlText w:val=""/>
      <w:lvlJc w:val="left"/>
    </w:lvl>
    <w:lvl w:ilvl="2" w:tplc="307A0C7A">
      <w:numFmt w:val="decimal"/>
      <w:lvlText w:val=""/>
      <w:lvlJc w:val="left"/>
    </w:lvl>
    <w:lvl w:ilvl="3" w:tplc="11C658F6">
      <w:numFmt w:val="decimal"/>
      <w:lvlText w:val=""/>
      <w:lvlJc w:val="left"/>
    </w:lvl>
    <w:lvl w:ilvl="4" w:tplc="29FE7E6A">
      <w:numFmt w:val="decimal"/>
      <w:lvlText w:val=""/>
      <w:lvlJc w:val="left"/>
    </w:lvl>
    <w:lvl w:ilvl="5" w:tplc="374CE276">
      <w:numFmt w:val="decimal"/>
      <w:lvlText w:val=""/>
      <w:lvlJc w:val="left"/>
    </w:lvl>
    <w:lvl w:ilvl="6" w:tplc="4AEA533A">
      <w:numFmt w:val="decimal"/>
      <w:lvlText w:val=""/>
      <w:lvlJc w:val="left"/>
    </w:lvl>
    <w:lvl w:ilvl="7" w:tplc="3F4256AA">
      <w:numFmt w:val="decimal"/>
      <w:lvlText w:val=""/>
      <w:lvlJc w:val="left"/>
    </w:lvl>
    <w:lvl w:ilvl="8" w:tplc="51209FF0">
      <w:numFmt w:val="decimal"/>
      <w:lvlText w:val=""/>
      <w:lvlJc w:val="left"/>
    </w:lvl>
  </w:abstractNum>
  <w:abstractNum w:abstractNumId="5">
    <w:nsid w:val="00001AD4"/>
    <w:multiLevelType w:val="hybridMultilevel"/>
    <w:tmpl w:val="B4165342"/>
    <w:lvl w:ilvl="0" w:tplc="65E6BADC">
      <w:start w:val="13"/>
      <w:numFmt w:val="decimal"/>
      <w:lvlText w:val="%1."/>
      <w:lvlJc w:val="left"/>
    </w:lvl>
    <w:lvl w:ilvl="1" w:tplc="23944EC4">
      <w:numFmt w:val="decimal"/>
      <w:lvlText w:val=""/>
      <w:lvlJc w:val="left"/>
    </w:lvl>
    <w:lvl w:ilvl="2" w:tplc="484873C6">
      <w:numFmt w:val="decimal"/>
      <w:lvlText w:val=""/>
      <w:lvlJc w:val="left"/>
    </w:lvl>
    <w:lvl w:ilvl="3" w:tplc="E02C7342">
      <w:numFmt w:val="decimal"/>
      <w:lvlText w:val=""/>
      <w:lvlJc w:val="left"/>
    </w:lvl>
    <w:lvl w:ilvl="4" w:tplc="0FA20B10">
      <w:numFmt w:val="decimal"/>
      <w:lvlText w:val=""/>
      <w:lvlJc w:val="left"/>
    </w:lvl>
    <w:lvl w:ilvl="5" w:tplc="9E8273A2">
      <w:numFmt w:val="decimal"/>
      <w:lvlText w:val=""/>
      <w:lvlJc w:val="left"/>
    </w:lvl>
    <w:lvl w:ilvl="6" w:tplc="7056F7BA">
      <w:numFmt w:val="decimal"/>
      <w:lvlText w:val=""/>
      <w:lvlJc w:val="left"/>
    </w:lvl>
    <w:lvl w:ilvl="7" w:tplc="658034B8">
      <w:numFmt w:val="decimal"/>
      <w:lvlText w:val=""/>
      <w:lvlJc w:val="left"/>
    </w:lvl>
    <w:lvl w:ilvl="8" w:tplc="092EA4BE">
      <w:numFmt w:val="decimal"/>
      <w:lvlText w:val=""/>
      <w:lvlJc w:val="left"/>
    </w:lvl>
  </w:abstractNum>
  <w:abstractNum w:abstractNumId="6">
    <w:nsid w:val="00001E1F"/>
    <w:multiLevelType w:val="hybridMultilevel"/>
    <w:tmpl w:val="382A3214"/>
    <w:lvl w:ilvl="0" w:tplc="7BC0E048">
      <w:start w:val="11"/>
      <w:numFmt w:val="decimal"/>
      <w:lvlText w:val="%1."/>
      <w:lvlJc w:val="left"/>
    </w:lvl>
    <w:lvl w:ilvl="1" w:tplc="B62A1062">
      <w:numFmt w:val="decimal"/>
      <w:lvlText w:val=""/>
      <w:lvlJc w:val="left"/>
    </w:lvl>
    <w:lvl w:ilvl="2" w:tplc="046CF58C">
      <w:numFmt w:val="decimal"/>
      <w:lvlText w:val=""/>
      <w:lvlJc w:val="left"/>
    </w:lvl>
    <w:lvl w:ilvl="3" w:tplc="7CB6B72E">
      <w:numFmt w:val="decimal"/>
      <w:lvlText w:val=""/>
      <w:lvlJc w:val="left"/>
    </w:lvl>
    <w:lvl w:ilvl="4" w:tplc="F1BE8F82">
      <w:numFmt w:val="decimal"/>
      <w:lvlText w:val=""/>
      <w:lvlJc w:val="left"/>
    </w:lvl>
    <w:lvl w:ilvl="5" w:tplc="F6CEE2EA">
      <w:numFmt w:val="decimal"/>
      <w:lvlText w:val=""/>
      <w:lvlJc w:val="left"/>
    </w:lvl>
    <w:lvl w:ilvl="6" w:tplc="D50A984E">
      <w:numFmt w:val="decimal"/>
      <w:lvlText w:val=""/>
      <w:lvlJc w:val="left"/>
    </w:lvl>
    <w:lvl w:ilvl="7" w:tplc="76F4F0A2">
      <w:numFmt w:val="decimal"/>
      <w:lvlText w:val=""/>
      <w:lvlJc w:val="left"/>
    </w:lvl>
    <w:lvl w:ilvl="8" w:tplc="F9F253B0">
      <w:numFmt w:val="decimal"/>
      <w:lvlText w:val=""/>
      <w:lvlJc w:val="left"/>
    </w:lvl>
  </w:abstractNum>
  <w:abstractNum w:abstractNumId="7">
    <w:nsid w:val="00002213"/>
    <w:multiLevelType w:val="hybridMultilevel"/>
    <w:tmpl w:val="C2B87E76"/>
    <w:lvl w:ilvl="0" w:tplc="E252F8A6">
      <w:start w:val="1"/>
      <w:numFmt w:val="bullet"/>
      <w:lvlText w:val="к"/>
      <w:lvlJc w:val="left"/>
    </w:lvl>
    <w:lvl w:ilvl="1" w:tplc="C26ADA70">
      <w:numFmt w:val="decimal"/>
      <w:lvlText w:val=""/>
      <w:lvlJc w:val="left"/>
    </w:lvl>
    <w:lvl w:ilvl="2" w:tplc="B8448C9C">
      <w:numFmt w:val="decimal"/>
      <w:lvlText w:val=""/>
      <w:lvlJc w:val="left"/>
    </w:lvl>
    <w:lvl w:ilvl="3" w:tplc="D2E0726A">
      <w:numFmt w:val="decimal"/>
      <w:lvlText w:val=""/>
      <w:lvlJc w:val="left"/>
    </w:lvl>
    <w:lvl w:ilvl="4" w:tplc="AFC6D0DA">
      <w:numFmt w:val="decimal"/>
      <w:lvlText w:val=""/>
      <w:lvlJc w:val="left"/>
    </w:lvl>
    <w:lvl w:ilvl="5" w:tplc="B9AA26FC">
      <w:numFmt w:val="decimal"/>
      <w:lvlText w:val=""/>
      <w:lvlJc w:val="left"/>
    </w:lvl>
    <w:lvl w:ilvl="6" w:tplc="E2EE67DC">
      <w:numFmt w:val="decimal"/>
      <w:lvlText w:val=""/>
      <w:lvlJc w:val="left"/>
    </w:lvl>
    <w:lvl w:ilvl="7" w:tplc="DA7EBA54">
      <w:numFmt w:val="decimal"/>
      <w:lvlText w:val=""/>
      <w:lvlJc w:val="left"/>
    </w:lvl>
    <w:lvl w:ilvl="8" w:tplc="97901704">
      <w:numFmt w:val="decimal"/>
      <w:lvlText w:val=""/>
      <w:lvlJc w:val="left"/>
    </w:lvl>
  </w:abstractNum>
  <w:abstractNum w:abstractNumId="8">
    <w:nsid w:val="0000260D"/>
    <w:multiLevelType w:val="hybridMultilevel"/>
    <w:tmpl w:val="3FD67C40"/>
    <w:lvl w:ilvl="0" w:tplc="1FF43248">
      <w:start w:val="1"/>
      <w:numFmt w:val="bullet"/>
      <w:lvlText w:val="в"/>
      <w:lvlJc w:val="left"/>
    </w:lvl>
    <w:lvl w:ilvl="1" w:tplc="478073E6">
      <w:numFmt w:val="decimal"/>
      <w:lvlText w:val=""/>
      <w:lvlJc w:val="left"/>
    </w:lvl>
    <w:lvl w:ilvl="2" w:tplc="BBB0E412">
      <w:numFmt w:val="decimal"/>
      <w:lvlText w:val=""/>
      <w:lvlJc w:val="left"/>
    </w:lvl>
    <w:lvl w:ilvl="3" w:tplc="4104CCAC">
      <w:numFmt w:val="decimal"/>
      <w:lvlText w:val=""/>
      <w:lvlJc w:val="left"/>
    </w:lvl>
    <w:lvl w:ilvl="4" w:tplc="606811AC">
      <w:numFmt w:val="decimal"/>
      <w:lvlText w:val=""/>
      <w:lvlJc w:val="left"/>
    </w:lvl>
    <w:lvl w:ilvl="5" w:tplc="33080F42">
      <w:numFmt w:val="decimal"/>
      <w:lvlText w:val=""/>
      <w:lvlJc w:val="left"/>
    </w:lvl>
    <w:lvl w:ilvl="6" w:tplc="CAF227F2">
      <w:numFmt w:val="decimal"/>
      <w:lvlText w:val=""/>
      <w:lvlJc w:val="left"/>
    </w:lvl>
    <w:lvl w:ilvl="7" w:tplc="FB267504">
      <w:numFmt w:val="decimal"/>
      <w:lvlText w:val=""/>
      <w:lvlJc w:val="left"/>
    </w:lvl>
    <w:lvl w:ilvl="8" w:tplc="78A244AA">
      <w:numFmt w:val="decimal"/>
      <w:lvlText w:val=""/>
      <w:lvlJc w:val="left"/>
    </w:lvl>
  </w:abstractNum>
  <w:abstractNum w:abstractNumId="9">
    <w:nsid w:val="000026A6"/>
    <w:multiLevelType w:val="hybridMultilevel"/>
    <w:tmpl w:val="4AB21116"/>
    <w:lvl w:ilvl="0" w:tplc="D2B2A4B8">
      <w:start w:val="6"/>
      <w:numFmt w:val="decimal"/>
      <w:lvlText w:val="%1."/>
      <w:lvlJc w:val="left"/>
    </w:lvl>
    <w:lvl w:ilvl="1" w:tplc="B75E3264">
      <w:start w:val="1"/>
      <w:numFmt w:val="decimal"/>
      <w:lvlText w:val="%2)"/>
      <w:lvlJc w:val="left"/>
    </w:lvl>
    <w:lvl w:ilvl="2" w:tplc="A2122242">
      <w:numFmt w:val="decimal"/>
      <w:lvlText w:val=""/>
      <w:lvlJc w:val="left"/>
    </w:lvl>
    <w:lvl w:ilvl="3" w:tplc="C5BEB87E">
      <w:numFmt w:val="decimal"/>
      <w:lvlText w:val=""/>
      <w:lvlJc w:val="left"/>
    </w:lvl>
    <w:lvl w:ilvl="4" w:tplc="38D6CAEE">
      <w:numFmt w:val="decimal"/>
      <w:lvlText w:val=""/>
      <w:lvlJc w:val="left"/>
    </w:lvl>
    <w:lvl w:ilvl="5" w:tplc="9E7C9EE8">
      <w:numFmt w:val="decimal"/>
      <w:lvlText w:val=""/>
      <w:lvlJc w:val="left"/>
    </w:lvl>
    <w:lvl w:ilvl="6" w:tplc="D0387DF8">
      <w:numFmt w:val="decimal"/>
      <w:lvlText w:val=""/>
      <w:lvlJc w:val="left"/>
    </w:lvl>
    <w:lvl w:ilvl="7" w:tplc="2802604A">
      <w:numFmt w:val="decimal"/>
      <w:lvlText w:val=""/>
      <w:lvlJc w:val="left"/>
    </w:lvl>
    <w:lvl w:ilvl="8" w:tplc="70F63078">
      <w:numFmt w:val="decimal"/>
      <w:lvlText w:val=""/>
      <w:lvlJc w:val="left"/>
    </w:lvl>
  </w:abstractNum>
  <w:abstractNum w:abstractNumId="10">
    <w:nsid w:val="00002D12"/>
    <w:multiLevelType w:val="hybridMultilevel"/>
    <w:tmpl w:val="ABA0A96E"/>
    <w:lvl w:ilvl="0" w:tplc="5F7C6C32">
      <w:numFmt w:val="decimal"/>
      <w:lvlText w:val="%1."/>
      <w:lvlJc w:val="left"/>
    </w:lvl>
    <w:lvl w:ilvl="1" w:tplc="56B49DDA">
      <w:start w:val="1"/>
      <w:numFmt w:val="bullet"/>
      <w:lvlText w:val="В"/>
      <w:lvlJc w:val="left"/>
    </w:lvl>
    <w:lvl w:ilvl="2" w:tplc="55A62098">
      <w:numFmt w:val="decimal"/>
      <w:lvlText w:val=""/>
      <w:lvlJc w:val="left"/>
    </w:lvl>
    <w:lvl w:ilvl="3" w:tplc="CFEC15A4">
      <w:numFmt w:val="decimal"/>
      <w:lvlText w:val=""/>
      <w:lvlJc w:val="left"/>
    </w:lvl>
    <w:lvl w:ilvl="4" w:tplc="79843932">
      <w:numFmt w:val="decimal"/>
      <w:lvlText w:val=""/>
      <w:lvlJc w:val="left"/>
    </w:lvl>
    <w:lvl w:ilvl="5" w:tplc="A268E66E">
      <w:numFmt w:val="decimal"/>
      <w:lvlText w:val=""/>
      <w:lvlJc w:val="left"/>
    </w:lvl>
    <w:lvl w:ilvl="6" w:tplc="A816F19C">
      <w:numFmt w:val="decimal"/>
      <w:lvlText w:val=""/>
      <w:lvlJc w:val="left"/>
    </w:lvl>
    <w:lvl w:ilvl="7" w:tplc="9942249A">
      <w:numFmt w:val="decimal"/>
      <w:lvlText w:val=""/>
      <w:lvlJc w:val="left"/>
    </w:lvl>
    <w:lvl w:ilvl="8" w:tplc="B0AC417A">
      <w:numFmt w:val="decimal"/>
      <w:lvlText w:val=""/>
      <w:lvlJc w:val="left"/>
    </w:lvl>
  </w:abstractNum>
  <w:abstractNum w:abstractNumId="11">
    <w:nsid w:val="0000301C"/>
    <w:multiLevelType w:val="hybridMultilevel"/>
    <w:tmpl w:val="1B084AD0"/>
    <w:lvl w:ilvl="0" w:tplc="613A525C">
      <w:start w:val="1"/>
      <w:numFmt w:val="decimal"/>
      <w:lvlText w:val="%1"/>
      <w:lvlJc w:val="left"/>
    </w:lvl>
    <w:lvl w:ilvl="1" w:tplc="FBF6A3CE">
      <w:start w:val="4"/>
      <w:numFmt w:val="decimal"/>
      <w:lvlText w:val="%2)"/>
      <w:lvlJc w:val="left"/>
    </w:lvl>
    <w:lvl w:ilvl="2" w:tplc="B7224822">
      <w:numFmt w:val="decimal"/>
      <w:lvlText w:val=""/>
      <w:lvlJc w:val="left"/>
    </w:lvl>
    <w:lvl w:ilvl="3" w:tplc="BA108A30">
      <w:numFmt w:val="decimal"/>
      <w:lvlText w:val=""/>
      <w:lvlJc w:val="left"/>
    </w:lvl>
    <w:lvl w:ilvl="4" w:tplc="D8105FEA">
      <w:numFmt w:val="decimal"/>
      <w:lvlText w:val=""/>
      <w:lvlJc w:val="left"/>
    </w:lvl>
    <w:lvl w:ilvl="5" w:tplc="110408E6">
      <w:numFmt w:val="decimal"/>
      <w:lvlText w:val=""/>
      <w:lvlJc w:val="left"/>
    </w:lvl>
    <w:lvl w:ilvl="6" w:tplc="CB7AAD00">
      <w:numFmt w:val="decimal"/>
      <w:lvlText w:val=""/>
      <w:lvlJc w:val="left"/>
    </w:lvl>
    <w:lvl w:ilvl="7" w:tplc="5998AA4E">
      <w:numFmt w:val="decimal"/>
      <w:lvlText w:val=""/>
      <w:lvlJc w:val="left"/>
    </w:lvl>
    <w:lvl w:ilvl="8" w:tplc="09BA9EF2">
      <w:numFmt w:val="decimal"/>
      <w:lvlText w:val=""/>
      <w:lvlJc w:val="left"/>
    </w:lvl>
  </w:abstractNum>
  <w:abstractNum w:abstractNumId="12">
    <w:nsid w:val="0000323B"/>
    <w:multiLevelType w:val="hybridMultilevel"/>
    <w:tmpl w:val="95704EE4"/>
    <w:lvl w:ilvl="0" w:tplc="D78EED4E">
      <w:start w:val="1"/>
      <w:numFmt w:val="bullet"/>
      <w:lvlText w:val="к"/>
      <w:lvlJc w:val="left"/>
    </w:lvl>
    <w:lvl w:ilvl="1" w:tplc="8BA83E76">
      <w:start w:val="1"/>
      <w:numFmt w:val="bullet"/>
      <w:lvlText w:val="В"/>
      <w:lvlJc w:val="left"/>
    </w:lvl>
    <w:lvl w:ilvl="2" w:tplc="ADE003D4">
      <w:numFmt w:val="decimal"/>
      <w:lvlText w:val=""/>
      <w:lvlJc w:val="left"/>
    </w:lvl>
    <w:lvl w:ilvl="3" w:tplc="3E88611C">
      <w:numFmt w:val="decimal"/>
      <w:lvlText w:val=""/>
      <w:lvlJc w:val="left"/>
    </w:lvl>
    <w:lvl w:ilvl="4" w:tplc="00168B7A">
      <w:numFmt w:val="decimal"/>
      <w:lvlText w:val=""/>
      <w:lvlJc w:val="left"/>
    </w:lvl>
    <w:lvl w:ilvl="5" w:tplc="581CAF16">
      <w:numFmt w:val="decimal"/>
      <w:lvlText w:val=""/>
      <w:lvlJc w:val="left"/>
    </w:lvl>
    <w:lvl w:ilvl="6" w:tplc="64D603A8">
      <w:numFmt w:val="decimal"/>
      <w:lvlText w:val=""/>
      <w:lvlJc w:val="left"/>
    </w:lvl>
    <w:lvl w:ilvl="7" w:tplc="A3D0D412">
      <w:numFmt w:val="decimal"/>
      <w:lvlText w:val=""/>
      <w:lvlJc w:val="left"/>
    </w:lvl>
    <w:lvl w:ilvl="8" w:tplc="538C94E6">
      <w:numFmt w:val="decimal"/>
      <w:lvlText w:val=""/>
      <w:lvlJc w:val="left"/>
    </w:lvl>
  </w:abstractNum>
  <w:abstractNum w:abstractNumId="13">
    <w:nsid w:val="000039B3"/>
    <w:multiLevelType w:val="hybridMultilevel"/>
    <w:tmpl w:val="4B2AF186"/>
    <w:lvl w:ilvl="0" w:tplc="537646D0">
      <w:start w:val="10"/>
      <w:numFmt w:val="decimal"/>
      <w:lvlText w:val="%1"/>
      <w:lvlJc w:val="left"/>
    </w:lvl>
    <w:lvl w:ilvl="1" w:tplc="0D9EB166">
      <w:numFmt w:val="decimal"/>
      <w:lvlText w:val=""/>
      <w:lvlJc w:val="left"/>
    </w:lvl>
    <w:lvl w:ilvl="2" w:tplc="0F462B8E">
      <w:numFmt w:val="decimal"/>
      <w:lvlText w:val=""/>
      <w:lvlJc w:val="left"/>
    </w:lvl>
    <w:lvl w:ilvl="3" w:tplc="7100750E">
      <w:numFmt w:val="decimal"/>
      <w:lvlText w:val=""/>
      <w:lvlJc w:val="left"/>
    </w:lvl>
    <w:lvl w:ilvl="4" w:tplc="16F8850C">
      <w:numFmt w:val="decimal"/>
      <w:lvlText w:val=""/>
      <w:lvlJc w:val="left"/>
    </w:lvl>
    <w:lvl w:ilvl="5" w:tplc="BABC4DC4">
      <w:numFmt w:val="decimal"/>
      <w:lvlText w:val=""/>
      <w:lvlJc w:val="left"/>
    </w:lvl>
    <w:lvl w:ilvl="6" w:tplc="B824C0C2">
      <w:numFmt w:val="decimal"/>
      <w:lvlText w:val=""/>
      <w:lvlJc w:val="left"/>
    </w:lvl>
    <w:lvl w:ilvl="7" w:tplc="4502D690">
      <w:numFmt w:val="decimal"/>
      <w:lvlText w:val=""/>
      <w:lvlJc w:val="left"/>
    </w:lvl>
    <w:lvl w:ilvl="8" w:tplc="CE702812">
      <w:numFmt w:val="decimal"/>
      <w:lvlText w:val=""/>
      <w:lvlJc w:val="left"/>
    </w:lvl>
  </w:abstractNum>
  <w:abstractNum w:abstractNumId="14">
    <w:nsid w:val="00003B25"/>
    <w:multiLevelType w:val="hybridMultilevel"/>
    <w:tmpl w:val="342035B0"/>
    <w:lvl w:ilvl="0" w:tplc="06BCC83A">
      <w:start w:val="5"/>
      <w:numFmt w:val="decimal"/>
      <w:lvlText w:val="%1"/>
      <w:lvlJc w:val="left"/>
    </w:lvl>
    <w:lvl w:ilvl="1" w:tplc="04964BA4">
      <w:numFmt w:val="decimal"/>
      <w:lvlText w:val=""/>
      <w:lvlJc w:val="left"/>
    </w:lvl>
    <w:lvl w:ilvl="2" w:tplc="4BDEF92C">
      <w:numFmt w:val="decimal"/>
      <w:lvlText w:val=""/>
      <w:lvlJc w:val="left"/>
    </w:lvl>
    <w:lvl w:ilvl="3" w:tplc="BD281FC0">
      <w:numFmt w:val="decimal"/>
      <w:lvlText w:val=""/>
      <w:lvlJc w:val="left"/>
    </w:lvl>
    <w:lvl w:ilvl="4" w:tplc="4E1E2B4C">
      <w:numFmt w:val="decimal"/>
      <w:lvlText w:val=""/>
      <w:lvlJc w:val="left"/>
    </w:lvl>
    <w:lvl w:ilvl="5" w:tplc="9230D7FA">
      <w:numFmt w:val="decimal"/>
      <w:lvlText w:val=""/>
      <w:lvlJc w:val="left"/>
    </w:lvl>
    <w:lvl w:ilvl="6" w:tplc="1D021B08">
      <w:numFmt w:val="decimal"/>
      <w:lvlText w:val=""/>
      <w:lvlJc w:val="left"/>
    </w:lvl>
    <w:lvl w:ilvl="7" w:tplc="77BE2E92">
      <w:numFmt w:val="decimal"/>
      <w:lvlText w:val=""/>
      <w:lvlJc w:val="left"/>
    </w:lvl>
    <w:lvl w:ilvl="8" w:tplc="F5AA246A">
      <w:numFmt w:val="decimal"/>
      <w:lvlText w:val=""/>
      <w:lvlJc w:val="left"/>
    </w:lvl>
  </w:abstractNum>
  <w:abstractNum w:abstractNumId="15">
    <w:nsid w:val="0000428B"/>
    <w:multiLevelType w:val="hybridMultilevel"/>
    <w:tmpl w:val="AC80346A"/>
    <w:lvl w:ilvl="0" w:tplc="3A308CB4">
      <w:start w:val="5"/>
      <w:numFmt w:val="decimal"/>
      <w:lvlText w:val="%1."/>
      <w:lvlJc w:val="left"/>
    </w:lvl>
    <w:lvl w:ilvl="1" w:tplc="591883C2">
      <w:numFmt w:val="decimal"/>
      <w:lvlText w:val=""/>
      <w:lvlJc w:val="left"/>
    </w:lvl>
    <w:lvl w:ilvl="2" w:tplc="2DB01F9E">
      <w:numFmt w:val="decimal"/>
      <w:lvlText w:val=""/>
      <w:lvlJc w:val="left"/>
    </w:lvl>
    <w:lvl w:ilvl="3" w:tplc="57E449A2">
      <w:numFmt w:val="decimal"/>
      <w:lvlText w:val=""/>
      <w:lvlJc w:val="left"/>
    </w:lvl>
    <w:lvl w:ilvl="4" w:tplc="281E63BA">
      <w:numFmt w:val="decimal"/>
      <w:lvlText w:val=""/>
      <w:lvlJc w:val="left"/>
    </w:lvl>
    <w:lvl w:ilvl="5" w:tplc="76807A18">
      <w:numFmt w:val="decimal"/>
      <w:lvlText w:val=""/>
      <w:lvlJc w:val="left"/>
    </w:lvl>
    <w:lvl w:ilvl="6" w:tplc="6664A464">
      <w:numFmt w:val="decimal"/>
      <w:lvlText w:val=""/>
      <w:lvlJc w:val="left"/>
    </w:lvl>
    <w:lvl w:ilvl="7" w:tplc="13365D08">
      <w:numFmt w:val="decimal"/>
      <w:lvlText w:val=""/>
      <w:lvlJc w:val="left"/>
    </w:lvl>
    <w:lvl w:ilvl="8" w:tplc="7EA4EFCE">
      <w:numFmt w:val="decimal"/>
      <w:lvlText w:val=""/>
      <w:lvlJc w:val="left"/>
    </w:lvl>
  </w:abstractNum>
  <w:abstractNum w:abstractNumId="16">
    <w:nsid w:val="00004509"/>
    <w:multiLevelType w:val="hybridMultilevel"/>
    <w:tmpl w:val="DF72C238"/>
    <w:lvl w:ilvl="0" w:tplc="9AB80F7A">
      <w:start w:val="5"/>
      <w:numFmt w:val="decimal"/>
      <w:lvlText w:val="%1"/>
      <w:lvlJc w:val="left"/>
    </w:lvl>
    <w:lvl w:ilvl="1" w:tplc="406AB404">
      <w:numFmt w:val="decimal"/>
      <w:lvlText w:val=""/>
      <w:lvlJc w:val="left"/>
    </w:lvl>
    <w:lvl w:ilvl="2" w:tplc="6E784F62">
      <w:numFmt w:val="decimal"/>
      <w:lvlText w:val=""/>
      <w:lvlJc w:val="left"/>
    </w:lvl>
    <w:lvl w:ilvl="3" w:tplc="BE3EC6D8">
      <w:numFmt w:val="decimal"/>
      <w:lvlText w:val=""/>
      <w:lvlJc w:val="left"/>
    </w:lvl>
    <w:lvl w:ilvl="4" w:tplc="D01AFD08">
      <w:numFmt w:val="decimal"/>
      <w:lvlText w:val=""/>
      <w:lvlJc w:val="left"/>
    </w:lvl>
    <w:lvl w:ilvl="5" w:tplc="9EE43094">
      <w:numFmt w:val="decimal"/>
      <w:lvlText w:val=""/>
      <w:lvlJc w:val="left"/>
    </w:lvl>
    <w:lvl w:ilvl="6" w:tplc="F7A88B4C">
      <w:numFmt w:val="decimal"/>
      <w:lvlText w:val=""/>
      <w:lvlJc w:val="left"/>
    </w:lvl>
    <w:lvl w:ilvl="7" w:tplc="786A071E">
      <w:numFmt w:val="decimal"/>
      <w:lvlText w:val=""/>
      <w:lvlJc w:val="left"/>
    </w:lvl>
    <w:lvl w:ilvl="8" w:tplc="778EE242">
      <w:numFmt w:val="decimal"/>
      <w:lvlText w:val=""/>
      <w:lvlJc w:val="left"/>
    </w:lvl>
  </w:abstractNum>
  <w:abstractNum w:abstractNumId="17">
    <w:nsid w:val="00004DC8"/>
    <w:multiLevelType w:val="hybridMultilevel"/>
    <w:tmpl w:val="BE1A6E9E"/>
    <w:lvl w:ilvl="0" w:tplc="2C867AAA">
      <w:start w:val="3"/>
      <w:numFmt w:val="decimal"/>
      <w:lvlText w:val="%1."/>
      <w:lvlJc w:val="left"/>
    </w:lvl>
    <w:lvl w:ilvl="1" w:tplc="6516668C">
      <w:start w:val="1"/>
      <w:numFmt w:val="decimal"/>
      <w:lvlText w:val="%2)"/>
      <w:lvlJc w:val="left"/>
    </w:lvl>
    <w:lvl w:ilvl="2" w:tplc="A5AA0276">
      <w:numFmt w:val="decimal"/>
      <w:lvlText w:val=""/>
      <w:lvlJc w:val="left"/>
    </w:lvl>
    <w:lvl w:ilvl="3" w:tplc="EA5C5C3A">
      <w:numFmt w:val="decimal"/>
      <w:lvlText w:val=""/>
      <w:lvlJc w:val="left"/>
    </w:lvl>
    <w:lvl w:ilvl="4" w:tplc="9D66D948">
      <w:numFmt w:val="decimal"/>
      <w:lvlText w:val=""/>
      <w:lvlJc w:val="left"/>
    </w:lvl>
    <w:lvl w:ilvl="5" w:tplc="16F4002A">
      <w:numFmt w:val="decimal"/>
      <w:lvlText w:val=""/>
      <w:lvlJc w:val="left"/>
    </w:lvl>
    <w:lvl w:ilvl="6" w:tplc="C50020EC">
      <w:numFmt w:val="decimal"/>
      <w:lvlText w:val=""/>
      <w:lvlJc w:val="left"/>
    </w:lvl>
    <w:lvl w:ilvl="7" w:tplc="5E042B30">
      <w:numFmt w:val="decimal"/>
      <w:lvlText w:val=""/>
      <w:lvlJc w:val="left"/>
    </w:lvl>
    <w:lvl w:ilvl="8" w:tplc="23E4510E">
      <w:numFmt w:val="decimal"/>
      <w:lvlText w:val=""/>
      <w:lvlJc w:val="left"/>
    </w:lvl>
  </w:abstractNum>
  <w:abstractNum w:abstractNumId="18">
    <w:nsid w:val="00004E45"/>
    <w:multiLevelType w:val="hybridMultilevel"/>
    <w:tmpl w:val="757A33BC"/>
    <w:lvl w:ilvl="0" w:tplc="3B7EA3C0">
      <w:start w:val="17"/>
      <w:numFmt w:val="decimal"/>
      <w:lvlText w:val="%1."/>
      <w:lvlJc w:val="left"/>
    </w:lvl>
    <w:lvl w:ilvl="1" w:tplc="8F4003E8">
      <w:numFmt w:val="decimal"/>
      <w:lvlText w:val=""/>
      <w:lvlJc w:val="left"/>
    </w:lvl>
    <w:lvl w:ilvl="2" w:tplc="377A9BE4">
      <w:numFmt w:val="decimal"/>
      <w:lvlText w:val=""/>
      <w:lvlJc w:val="left"/>
    </w:lvl>
    <w:lvl w:ilvl="3" w:tplc="1A208E60">
      <w:numFmt w:val="decimal"/>
      <w:lvlText w:val=""/>
      <w:lvlJc w:val="left"/>
    </w:lvl>
    <w:lvl w:ilvl="4" w:tplc="9CFCE092">
      <w:numFmt w:val="decimal"/>
      <w:lvlText w:val=""/>
      <w:lvlJc w:val="left"/>
    </w:lvl>
    <w:lvl w:ilvl="5" w:tplc="D1121964">
      <w:numFmt w:val="decimal"/>
      <w:lvlText w:val=""/>
      <w:lvlJc w:val="left"/>
    </w:lvl>
    <w:lvl w:ilvl="6" w:tplc="7036665C">
      <w:numFmt w:val="decimal"/>
      <w:lvlText w:val=""/>
      <w:lvlJc w:val="left"/>
    </w:lvl>
    <w:lvl w:ilvl="7" w:tplc="4254FBD4">
      <w:numFmt w:val="decimal"/>
      <w:lvlText w:val=""/>
      <w:lvlJc w:val="left"/>
    </w:lvl>
    <w:lvl w:ilvl="8" w:tplc="8CF62032">
      <w:numFmt w:val="decimal"/>
      <w:lvlText w:val=""/>
      <w:lvlJc w:val="left"/>
    </w:lvl>
  </w:abstractNum>
  <w:abstractNum w:abstractNumId="19">
    <w:nsid w:val="000056AE"/>
    <w:multiLevelType w:val="hybridMultilevel"/>
    <w:tmpl w:val="FF923C38"/>
    <w:lvl w:ilvl="0" w:tplc="A2EE31EA">
      <w:start w:val="1"/>
      <w:numFmt w:val="bullet"/>
      <w:lvlText w:val="в"/>
      <w:lvlJc w:val="left"/>
    </w:lvl>
    <w:lvl w:ilvl="1" w:tplc="28FE06F6">
      <w:numFmt w:val="decimal"/>
      <w:lvlText w:val=""/>
      <w:lvlJc w:val="left"/>
    </w:lvl>
    <w:lvl w:ilvl="2" w:tplc="682A819C">
      <w:numFmt w:val="decimal"/>
      <w:lvlText w:val=""/>
      <w:lvlJc w:val="left"/>
    </w:lvl>
    <w:lvl w:ilvl="3" w:tplc="BFEC38B2">
      <w:numFmt w:val="decimal"/>
      <w:lvlText w:val=""/>
      <w:lvlJc w:val="left"/>
    </w:lvl>
    <w:lvl w:ilvl="4" w:tplc="8F86AC4C">
      <w:numFmt w:val="decimal"/>
      <w:lvlText w:val=""/>
      <w:lvlJc w:val="left"/>
    </w:lvl>
    <w:lvl w:ilvl="5" w:tplc="535A207C">
      <w:numFmt w:val="decimal"/>
      <w:lvlText w:val=""/>
      <w:lvlJc w:val="left"/>
    </w:lvl>
    <w:lvl w:ilvl="6" w:tplc="9E84B2D0">
      <w:numFmt w:val="decimal"/>
      <w:lvlText w:val=""/>
      <w:lvlJc w:val="left"/>
    </w:lvl>
    <w:lvl w:ilvl="7" w:tplc="52641A32">
      <w:numFmt w:val="decimal"/>
      <w:lvlText w:val=""/>
      <w:lvlJc w:val="left"/>
    </w:lvl>
    <w:lvl w:ilvl="8" w:tplc="60621D06">
      <w:numFmt w:val="decimal"/>
      <w:lvlText w:val=""/>
      <w:lvlJc w:val="left"/>
    </w:lvl>
  </w:abstractNum>
  <w:abstractNum w:abstractNumId="20">
    <w:nsid w:val="00005D03"/>
    <w:multiLevelType w:val="hybridMultilevel"/>
    <w:tmpl w:val="83F02844"/>
    <w:lvl w:ilvl="0" w:tplc="3204194E">
      <w:start w:val="8"/>
      <w:numFmt w:val="decimal"/>
      <w:lvlText w:val="%1."/>
      <w:lvlJc w:val="left"/>
    </w:lvl>
    <w:lvl w:ilvl="1" w:tplc="07C8E146">
      <w:numFmt w:val="decimal"/>
      <w:lvlText w:val=""/>
      <w:lvlJc w:val="left"/>
    </w:lvl>
    <w:lvl w:ilvl="2" w:tplc="DC067A3C">
      <w:numFmt w:val="decimal"/>
      <w:lvlText w:val=""/>
      <w:lvlJc w:val="left"/>
    </w:lvl>
    <w:lvl w:ilvl="3" w:tplc="B266889E">
      <w:numFmt w:val="decimal"/>
      <w:lvlText w:val=""/>
      <w:lvlJc w:val="left"/>
    </w:lvl>
    <w:lvl w:ilvl="4" w:tplc="80E65BAC">
      <w:numFmt w:val="decimal"/>
      <w:lvlText w:val=""/>
      <w:lvlJc w:val="left"/>
    </w:lvl>
    <w:lvl w:ilvl="5" w:tplc="3D6EEE8E">
      <w:numFmt w:val="decimal"/>
      <w:lvlText w:val=""/>
      <w:lvlJc w:val="left"/>
    </w:lvl>
    <w:lvl w:ilvl="6" w:tplc="59463620">
      <w:numFmt w:val="decimal"/>
      <w:lvlText w:val=""/>
      <w:lvlJc w:val="left"/>
    </w:lvl>
    <w:lvl w:ilvl="7" w:tplc="B0A098F8">
      <w:numFmt w:val="decimal"/>
      <w:lvlText w:val=""/>
      <w:lvlJc w:val="left"/>
    </w:lvl>
    <w:lvl w:ilvl="8" w:tplc="06F43700">
      <w:numFmt w:val="decimal"/>
      <w:lvlText w:val=""/>
      <w:lvlJc w:val="left"/>
    </w:lvl>
  </w:abstractNum>
  <w:abstractNum w:abstractNumId="21">
    <w:nsid w:val="000063CB"/>
    <w:multiLevelType w:val="hybridMultilevel"/>
    <w:tmpl w:val="BCD4A0BE"/>
    <w:lvl w:ilvl="0" w:tplc="3BCC87C0">
      <w:start w:val="14"/>
      <w:numFmt w:val="decimal"/>
      <w:lvlText w:val="%1."/>
      <w:lvlJc w:val="left"/>
    </w:lvl>
    <w:lvl w:ilvl="1" w:tplc="6CF8FE60">
      <w:numFmt w:val="decimal"/>
      <w:lvlText w:val=""/>
      <w:lvlJc w:val="left"/>
    </w:lvl>
    <w:lvl w:ilvl="2" w:tplc="68A28C88">
      <w:numFmt w:val="decimal"/>
      <w:lvlText w:val=""/>
      <w:lvlJc w:val="left"/>
    </w:lvl>
    <w:lvl w:ilvl="3" w:tplc="A0D24356">
      <w:numFmt w:val="decimal"/>
      <w:lvlText w:val=""/>
      <w:lvlJc w:val="left"/>
    </w:lvl>
    <w:lvl w:ilvl="4" w:tplc="89FC00CA">
      <w:numFmt w:val="decimal"/>
      <w:lvlText w:val=""/>
      <w:lvlJc w:val="left"/>
    </w:lvl>
    <w:lvl w:ilvl="5" w:tplc="91388876">
      <w:numFmt w:val="decimal"/>
      <w:lvlText w:val=""/>
      <w:lvlJc w:val="left"/>
    </w:lvl>
    <w:lvl w:ilvl="6" w:tplc="9E00DE50">
      <w:numFmt w:val="decimal"/>
      <w:lvlText w:val=""/>
      <w:lvlJc w:val="left"/>
    </w:lvl>
    <w:lvl w:ilvl="7" w:tplc="4A504F40">
      <w:numFmt w:val="decimal"/>
      <w:lvlText w:val=""/>
      <w:lvlJc w:val="left"/>
    </w:lvl>
    <w:lvl w:ilvl="8" w:tplc="C0E824AA">
      <w:numFmt w:val="decimal"/>
      <w:lvlText w:val=""/>
      <w:lvlJc w:val="left"/>
    </w:lvl>
  </w:abstractNum>
  <w:abstractNum w:abstractNumId="22">
    <w:nsid w:val="00006443"/>
    <w:multiLevelType w:val="hybridMultilevel"/>
    <w:tmpl w:val="13841880"/>
    <w:lvl w:ilvl="0" w:tplc="3BAA440E">
      <w:start w:val="1"/>
      <w:numFmt w:val="bullet"/>
      <w:lvlText w:val="В"/>
      <w:lvlJc w:val="left"/>
    </w:lvl>
    <w:lvl w:ilvl="1" w:tplc="57167DE4">
      <w:numFmt w:val="decimal"/>
      <w:lvlText w:val=""/>
      <w:lvlJc w:val="left"/>
    </w:lvl>
    <w:lvl w:ilvl="2" w:tplc="F7B2FDC0">
      <w:numFmt w:val="decimal"/>
      <w:lvlText w:val=""/>
      <w:lvlJc w:val="left"/>
    </w:lvl>
    <w:lvl w:ilvl="3" w:tplc="7A4AF8F6">
      <w:numFmt w:val="decimal"/>
      <w:lvlText w:val=""/>
      <w:lvlJc w:val="left"/>
    </w:lvl>
    <w:lvl w:ilvl="4" w:tplc="B1C41FF6">
      <w:numFmt w:val="decimal"/>
      <w:lvlText w:val=""/>
      <w:lvlJc w:val="left"/>
    </w:lvl>
    <w:lvl w:ilvl="5" w:tplc="7C3469BC">
      <w:numFmt w:val="decimal"/>
      <w:lvlText w:val=""/>
      <w:lvlJc w:val="left"/>
    </w:lvl>
    <w:lvl w:ilvl="6" w:tplc="B4FA6140">
      <w:numFmt w:val="decimal"/>
      <w:lvlText w:val=""/>
      <w:lvlJc w:val="left"/>
    </w:lvl>
    <w:lvl w:ilvl="7" w:tplc="41E6A522">
      <w:numFmt w:val="decimal"/>
      <w:lvlText w:val=""/>
      <w:lvlJc w:val="left"/>
    </w:lvl>
    <w:lvl w:ilvl="8" w:tplc="82A431AE">
      <w:numFmt w:val="decimal"/>
      <w:lvlText w:val=""/>
      <w:lvlJc w:val="left"/>
    </w:lvl>
  </w:abstractNum>
  <w:abstractNum w:abstractNumId="23">
    <w:nsid w:val="000066BB"/>
    <w:multiLevelType w:val="hybridMultilevel"/>
    <w:tmpl w:val="5AD86614"/>
    <w:lvl w:ilvl="0" w:tplc="979A9A54">
      <w:start w:val="4"/>
      <w:numFmt w:val="decimal"/>
      <w:lvlText w:val="%1."/>
      <w:lvlJc w:val="left"/>
    </w:lvl>
    <w:lvl w:ilvl="1" w:tplc="F1DC202A">
      <w:numFmt w:val="decimal"/>
      <w:lvlText w:val=""/>
      <w:lvlJc w:val="left"/>
    </w:lvl>
    <w:lvl w:ilvl="2" w:tplc="53F0A03A">
      <w:numFmt w:val="decimal"/>
      <w:lvlText w:val=""/>
      <w:lvlJc w:val="left"/>
    </w:lvl>
    <w:lvl w:ilvl="3" w:tplc="7EEA3CA6">
      <w:numFmt w:val="decimal"/>
      <w:lvlText w:val=""/>
      <w:lvlJc w:val="left"/>
    </w:lvl>
    <w:lvl w:ilvl="4" w:tplc="191E0956">
      <w:numFmt w:val="decimal"/>
      <w:lvlText w:val=""/>
      <w:lvlJc w:val="left"/>
    </w:lvl>
    <w:lvl w:ilvl="5" w:tplc="74CE9F9E">
      <w:numFmt w:val="decimal"/>
      <w:lvlText w:val=""/>
      <w:lvlJc w:val="left"/>
    </w:lvl>
    <w:lvl w:ilvl="6" w:tplc="F84E7C56">
      <w:numFmt w:val="decimal"/>
      <w:lvlText w:val=""/>
      <w:lvlJc w:val="left"/>
    </w:lvl>
    <w:lvl w:ilvl="7" w:tplc="55F61944">
      <w:numFmt w:val="decimal"/>
      <w:lvlText w:val=""/>
      <w:lvlJc w:val="left"/>
    </w:lvl>
    <w:lvl w:ilvl="8" w:tplc="9BBADE02">
      <w:numFmt w:val="decimal"/>
      <w:lvlText w:val=""/>
      <w:lvlJc w:val="left"/>
    </w:lvl>
  </w:abstractNum>
  <w:abstractNum w:abstractNumId="24">
    <w:nsid w:val="00006B89"/>
    <w:multiLevelType w:val="hybridMultilevel"/>
    <w:tmpl w:val="AB7AD4E8"/>
    <w:lvl w:ilvl="0" w:tplc="7E283B70">
      <w:start w:val="18"/>
      <w:numFmt w:val="decimal"/>
      <w:lvlText w:val="%1."/>
      <w:lvlJc w:val="left"/>
    </w:lvl>
    <w:lvl w:ilvl="1" w:tplc="A77247CE">
      <w:start w:val="1"/>
      <w:numFmt w:val="decimal"/>
      <w:lvlText w:val="%2)"/>
      <w:lvlJc w:val="left"/>
    </w:lvl>
    <w:lvl w:ilvl="2" w:tplc="27F42292">
      <w:numFmt w:val="decimal"/>
      <w:lvlText w:val=""/>
      <w:lvlJc w:val="left"/>
    </w:lvl>
    <w:lvl w:ilvl="3" w:tplc="C0E25866">
      <w:numFmt w:val="decimal"/>
      <w:lvlText w:val=""/>
      <w:lvlJc w:val="left"/>
    </w:lvl>
    <w:lvl w:ilvl="4" w:tplc="BC9091E6">
      <w:numFmt w:val="decimal"/>
      <w:lvlText w:val=""/>
      <w:lvlJc w:val="left"/>
    </w:lvl>
    <w:lvl w:ilvl="5" w:tplc="C1A686F2">
      <w:numFmt w:val="decimal"/>
      <w:lvlText w:val=""/>
      <w:lvlJc w:val="left"/>
    </w:lvl>
    <w:lvl w:ilvl="6" w:tplc="6FEC1136">
      <w:numFmt w:val="decimal"/>
      <w:lvlText w:val=""/>
      <w:lvlJc w:val="left"/>
    </w:lvl>
    <w:lvl w:ilvl="7" w:tplc="95787FC2">
      <w:numFmt w:val="decimal"/>
      <w:lvlText w:val=""/>
      <w:lvlJc w:val="left"/>
    </w:lvl>
    <w:lvl w:ilvl="8" w:tplc="CEA0508A">
      <w:numFmt w:val="decimal"/>
      <w:lvlText w:val=""/>
      <w:lvlJc w:val="left"/>
    </w:lvl>
  </w:abstractNum>
  <w:abstractNum w:abstractNumId="25">
    <w:nsid w:val="00006BFC"/>
    <w:multiLevelType w:val="hybridMultilevel"/>
    <w:tmpl w:val="0C903C70"/>
    <w:lvl w:ilvl="0" w:tplc="E7EE5B84">
      <w:start w:val="1"/>
      <w:numFmt w:val="bullet"/>
      <w:lvlText w:val="в"/>
      <w:lvlJc w:val="left"/>
    </w:lvl>
    <w:lvl w:ilvl="1" w:tplc="3640A4A2">
      <w:numFmt w:val="decimal"/>
      <w:lvlText w:val=""/>
      <w:lvlJc w:val="left"/>
    </w:lvl>
    <w:lvl w:ilvl="2" w:tplc="5612480A">
      <w:numFmt w:val="decimal"/>
      <w:lvlText w:val=""/>
      <w:lvlJc w:val="left"/>
    </w:lvl>
    <w:lvl w:ilvl="3" w:tplc="02A24C44">
      <w:numFmt w:val="decimal"/>
      <w:lvlText w:val=""/>
      <w:lvlJc w:val="left"/>
    </w:lvl>
    <w:lvl w:ilvl="4" w:tplc="29BC9B8A">
      <w:numFmt w:val="decimal"/>
      <w:lvlText w:val=""/>
      <w:lvlJc w:val="left"/>
    </w:lvl>
    <w:lvl w:ilvl="5" w:tplc="89F26F5C">
      <w:numFmt w:val="decimal"/>
      <w:lvlText w:val=""/>
      <w:lvlJc w:val="left"/>
    </w:lvl>
    <w:lvl w:ilvl="6" w:tplc="7A1AB1B4">
      <w:numFmt w:val="decimal"/>
      <w:lvlText w:val=""/>
      <w:lvlJc w:val="left"/>
    </w:lvl>
    <w:lvl w:ilvl="7" w:tplc="C466EF88">
      <w:numFmt w:val="decimal"/>
      <w:lvlText w:val=""/>
      <w:lvlJc w:val="left"/>
    </w:lvl>
    <w:lvl w:ilvl="8" w:tplc="EC70204C">
      <w:numFmt w:val="decimal"/>
      <w:lvlText w:val=""/>
      <w:lvlJc w:val="left"/>
    </w:lvl>
  </w:abstractNum>
  <w:abstractNum w:abstractNumId="26">
    <w:nsid w:val="00006E5D"/>
    <w:multiLevelType w:val="hybridMultilevel"/>
    <w:tmpl w:val="0CC64910"/>
    <w:lvl w:ilvl="0" w:tplc="629EAFB2">
      <w:start w:val="12"/>
      <w:numFmt w:val="decimal"/>
      <w:lvlText w:val="%1."/>
      <w:lvlJc w:val="left"/>
    </w:lvl>
    <w:lvl w:ilvl="1" w:tplc="F18072D2">
      <w:numFmt w:val="decimal"/>
      <w:lvlText w:val=""/>
      <w:lvlJc w:val="left"/>
    </w:lvl>
    <w:lvl w:ilvl="2" w:tplc="5CD4C5F4">
      <w:numFmt w:val="decimal"/>
      <w:lvlText w:val=""/>
      <w:lvlJc w:val="left"/>
    </w:lvl>
    <w:lvl w:ilvl="3" w:tplc="DECA887C">
      <w:numFmt w:val="decimal"/>
      <w:lvlText w:val=""/>
      <w:lvlJc w:val="left"/>
    </w:lvl>
    <w:lvl w:ilvl="4" w:tplc="A582E6D4">
      <w:numFmt w:val="decimal"/>
      <w:lvlText w:val=""/>
      <w:lvlJc w:val="left"/>
    </w:lvl>
    <w:lvl w:ilvl="5" w:tplc="F8883246">
      <w:numFmt w:val="decimal"/>
      <w:lvlText w:val=""/>
      <w:lvlJc w:val="left"/>
    </w:lvl>
    <w:lvl w:ilvl="6" w:tplc="04104C44">
      <w:numFmt w:val="decimal"/>
      <w:lvlText w:val=""/>
      <w:lvlJc w:val="left"/>
    </w:lvl>
    <w:lvl w:ilvl="7" w:tplc="4790C588">
      <w:numFmt w:val="decimal"/>
      <w:lvlText w:val=""/>
      <w:lvlJc w:val="left"/>
    </w:lvl>
    <w:lvl w:ilvl="8" w:tplc="7F9C2CB6">
      <w:numFmt w:val="decimal"/>
      <w:lvlText w:val=""/>
      <w:lvlJc w:val="left"/>
    </w:lvl>
  </w:abstractNum>
  <w:abstractNum w:abstractNumId="27">
    <w:nsid w:val="0000701F"/>
    <w:multiLevelType w:val="hybridMultilevel"/>
    <w:tmpl w:val="E6C6F424"/>
    <w:lvl w:ilvl="0" w:tplc="C69AAA08">
      <w:start w:val="7"/>
      <w:numFmt w:val="decimal"/>
      <w:lvlText w:val="%1."/>
      <w:lvlJc w:val="left"/>
    </w:lvl>
    <w:lvl w:ilvl="1" w:tplc="A94AFEBA">
      <w:numFmt w:val="decimal"/>
      <w:lvlText w:val=""/>
      <w:lvlJc w:val="left"/>
    </w:lvl>
    <w:lvl w:ilvl="2" w:tplc="AA2874D8">
      <w:numFmt w:val="decimal"/>
      <w:lvlText w:val=""/>
      <w:lvlJc w:val="left"/>
    </w:lvl>
    <w:lvl w:ilvl="3" w:tplc="1C4625C6">
      <w:numFmt w:val="decimal"/>
      <w:lvlText w:val=""/>
      <w:lvlJc w:val="left"/>
    </w:lvl>
    <w:lvl w:ilvl="4" w:tplc="79CE5BC4">
      <w:numFmt w:val="decimal"/>
      <w:lvlText w:val=""/>
      <w:lvlJc w:val="left"/>
    </w:lvl>
    <w:lvl w:ilvl="5" w:tplc="F37EBF44">
      <w:numFmt w:val="decimal"/>
      <w:lvlText w:val=""/>
      <w:lvlJc w:val="left"/>
    </w:lvl>
    <w:lvl w:ilvl="6" w:tplc="0D62EC62">
      <w:numFmt w:val="decimal"/>
      <w:lvlText w:val=""/>
      <w:lvlJc w:val="left"/>
    </w:lvl>
    <w:lvl w:ilvl="7" w:tplc="28687182">
      <w:numFmt w:val="decimal"/>
      <w:lvlText w:val=""/>
      <w:lvlJc w:val="left"/>
    </w:lvl>
    <w:lvl w:ilvl="8" w:tplc="FE6ABA6E">
      <w:numFmt w:val="decimal"/>
      <w:lvlText w:val=""/>
      <w:lvlJc w:val="left"/>
    </w:lvl>
  </w:abstractNum>
  <w:abstractNum w:abstractNumId="28">
    <w:nsid w:val="0000767D"/>
    <w:multiLevelType w:val="hybridMultilevel"/>
    <w:tmpl w:val="A4CE0BB8"/>
    <w:lvl w:ilvl="0" w:tplc="0922A970">
      <w:start w:val="9"/>
      <w:numFmt w:val="decimal"/>
      <w:lvlText w:val="%1."/>
      <w:lvlJc w:val="left"/>
    </w:lvl>
    <w:lvl w:ilvl="1" w:tplc="BD0860FA">
      <w:numFmt w:val="decimal"/>
      <w:lvlText w:val=""/>
      <w:lvlJc w:val="left"/>
    </w:lvl>
    <w:lvl w:ilvl="2" w:tplc="F006A454">
      <w:numFmt w:val="decimal"/>
      <w:lvlText w:val=""/>
      <w:lvlJc w:val="left"/>
    </w:lvl>
    <w:lvl w:ilvl="3" w:tplc="DDC6ADD6">
      <w:numFmt w:val="decimal"/>
      <w:lvlText w:val=""/>
      <w:lvlJc w:val="left"/>
    </w:lvl>
    <w:lvl w:ilvl="4" w:tplc="7ED896BA">
      <w:numFmt w:val="decimal"/>
      <w:lvlText w:val=""/>
      <w:lvlJc w:val="left"/>
    </w:lvl>
    <w:lvl w:ilvl="5" w:tplc="0D2E144A">
      <w:numFmt w:val="decimal"/>
      <w:lvlText w:val=""/>
      <w:lvlJc w:val="left"/>
    </w:lvl>
    <w:lvl w:ilvl="6" w:tplc="DE40C886">
      <w:numFmt w:val="decimal"/>
      <w:lvlText w:val=""/>
      <w:lvlJc w:val="left"/>
    </w:lvl>
    <w:lvl w:ilvl="7" w:tplc="6DC461C4">
      <w:numFmt w:val="decimal"/>
      <w:lvlText w:val=""/>
      <w:lvlJc w:val="left"/>
    </w:lvl>
    <w:lvl w:ilvl="8" w:tplc="38DEE9B8">
      <w:numFmt w:val="decimal"/>
      <w:lvlText w:val=""/>
      <w:lvlJc w:val="left"/>
    </w:lvl>
  </w:abstractNum>
  <w:abstractNum w:abstractNumId="29">
    <w:nsid w:val="00007A5A"/>
    <w:multiLevelType w:val="hybridMultilevel"/>
    <w:tmpl w:val="49048714"/>
    <w:lvl w:ilvl="0" w:tplc="6CD48B92">
      <w:start w:val="1"/>
      <w:numFmt w:val="decimal"/>
      <w:lvlText w:val="%1"/>
      <w:lvlJc w:val="left"/>
    </w:lvl>
    <w:lvl w:ilvl="1" w:tplc="F216F508">
      <w:numFmt w:val="decimal"/>
      <w:lvlText w:val=""/>
      <w:lvlJc w:val="left"/>
    </w:lvl>
    <w:lvl w:ilvl="2" w:tplc="C3A40850">
      <w:numFmt w:val="decimal"/>
      <w:lvlText w:val=""/>
      <w:lvlJc w:val="left"/>
    </w:lvl>
    <w:lvl w:ilvl="3" w:tplc="3CBC570A">
      <w:numFmt w:val="decimal"/>
      <w:lvlText w:val=""/>
      <w:lvlJc w:val="left"/>
    </w:lvl>
    <w:lvl w:ilvl="4" w:tplc="8818A91C">
      <w:numFmt w:val="decimal"/>
      <w:lvlText w:val=""/>
      <w:lvlJc w:val="left"/>
    </w:lvl>
    <w:lvl w:ilvl="5" w:tplc="1B10A68E">
      <w:numFmt w:val="decimal"/>
      <w:lvlText w:val=""/>
      <w:lvlJc w:val="left"/>
    </w:lvl>
    <w:lvl w:ilvl="6" w:tplc="FE605014">
      <w:numFmt w:val="decimal"/>
      <w:lvlText w:val=""/>
      <w:lvlJc w:val="left"/>
    </w:lvl>
    <w:lvl w:ilvl="7" w:tplc="79FC4A58">
      <w:numFmt w:val="decimal"/>
      <w:lvlText w:val=""/>
      <w:lvlJc w:val="left"/>
    </w:lvl>
    <w:lvl w:ilvl="8" w:tplc="6C404FB0">
      <w:numFmt w:val="decimal"/>
      <w:lvlText w:val=""/>
      <w:lvlJc w:val="left"/>
    </w:lvl>
  </w:abstractNum>
  <w:abstractNum w:abstractNumId="30">
    <w:nsid w:val="00007F96"/>
    <w:multiLevelType w:val="hybridMultilevel"/>
    <w:tmpl w:val="64069ACA"/>
    <w:lvl w:ilvl="0" w:tplc="B3C03DAA">
      <w:start w:val="17"/>
      <w:numFmt w:val="decimal"/>
      <w:lvlText w:val="%1"/>
      <w:lvlJc w:val="left"/>
    </w:lvl>
    <w:lvl w:ilvl="1" w:tplc="0DA27018">
      <w:numFmt w:val="decimal"/>
      <w:lvlText w:val=""/>
      <w:lvlJc w:val="left"/>
    </w:lvl>
    <w:lvl w:ilvl="2" w:tplc="C832CDCE">
      <w:numFmt w:val="decimal"/>
      <w:lvlText w:val=""/>
      <w:lvlJc w:val="left"/>
    </w:lvl>
    <w:lvl w:ilvl="3" w:tplc="DB781560">
      <w:numFmt w:val="decimal"/>
      <w:lvlText w:val=""/>
      <w:lvlJc w:val="left"/>
    </w:lvl>
    <w:lvl w:ilvl="4" w:tplc="47D08212">
      <w:numFmt w:val="decimal"/>
      <w:lvlText w:val=""/>
      <w:lvlJc w:val="left"/>
    </w:lvl>
    <w:lvl w:ilvl="5" w:tplc="6BD08E38">
      <w:numFmt w:val="decimal"/>
      <w:lvlText w:val=""/>
      <w:lvlJc w:val="left"/>
    </w:lvl>
    <w:lvl w:ilvl="6" w:tplc="79042FF0">
      <w:numFmt w:val="decimal"/>
      <w:lvlText w:val=""/>
      <w:lvlJc w:val="left"/>
    </w:lvl>
    <w:lvl w:ilvl="7" w:tplc="87600A3E">
      <w:numFmt w:val="decimal"/>
      <w:lvlText w:val=""/>
      <w:lvlJc w:val="left"/>
    </w:lvl>
    <w:lvl w:ilvl="8" w:tplc="5AB2DD78">
      <w:numFmt w:val="decimal"/>
      <w:lvlText w:val=""/>
      <w:lvlJc w:val="left"/>
    </w:lvl>
  </w:abstractNum>
  <w:abstractNum w:abstractNumId="31">
    <w:nsid w:val="00007FF5"/>
    <w:multiLevelType w:val="hybridMultilevel"/>
    <w:tmpl w:val="EE72363E"/>
    <w:lvl w:ilvl="0" w:tplc="3C981D2A">
      <w:start w:val="15"/>
      <w:numFmt w:val="decimal"/>
      <w:lvlText w:val="%1."/>
      <w:lvlJc w:val="left"/>
    </w:lvl>
    <w:lvl w:ilvl="1" w:tplc="35380CB2">
      <w:numFmt w:val="decimal"/>
      <w:lvlText w:val=""/>
      <w:lvlJc w:val="left"/>
    </w:lvl>
    <w:lvl w:ilvl="2" w:tplc="4DB21394">
      <w:numFmt w:val="decimal"/>
      <w:lvlText w:val=""/>
      <w:lvlJc w:val="left"/>
    </w:lvl>
    <w:lvl w:ilvl="3" w:tplc="5C882FFE">
      <w:numFmt w:val="decimal"/>
      <w:lvlText w:val=""/>
      <w:lvlJc w:val="left"/>
    </w:lvl>
    <w:lvl w:ilvl="4" w:tplc="B0927710">
      <w:numFmt w:val="decimal"/>
      <w:lvlText w:val=""/>
      <w:lvlJc w:val="left"/>
    </w:lvl>
    <w:lvl w:ilvl="5" w:tplc="2480A934">
      <w:numFmt w:val="decimal"/>
      <w:lvlText w:val=""/>
      <w:lvlJc w:val="left"/>
    </w:lvl>
    <w:lvl w:ilvl="6" w:tplc="BEFA1820">
      <w:numFmt w:val="decimal"/>
      <w:lvlText w:val=""/>
      <w:lvlJc w:val="left"/>
    </w:lvl>
    <w:lvl w:ilvl="7" w:tplc="E00CB580">
      <w:numFmt w:val="decimal"/>
      <w:lvlText w:val=""/>
      <w:lvlJc w:val="left"/>
    </w:lvl>
    <w:lvl w:ilvl="8" w:tplc="5E3242AE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17"/>
  </w:num>
  <w:num w:numId="5">
    <w:abstractNumId w:val="22"/>
  </w:num>
  <w:num w:numId="6">
    <w:abstractNumId w:val="23"/>
  </w:num>
  <w:num w:numId="7">
    <w:abstractNumId w:val="15"/>
  </w:num>
  <w:num w:numId="8">
    <w:abstractNumId w:val="9"/>
  </w:num>
  <w:num w:numId="9">
    <w:abstractNumId w:val="27"/>
  </w:num>
  <w:num w:numId="10">
    <w:abstractNumId w:val="20"/>
  </w:num>
  <w:num w:numId="11">
    <w:abstractNumId w:val="29"/>
  </w:num>
  <w:num w:numId="12">
    <w:abstractNumId w:val="28"/>
  </w:num>
  <w:num w:numId="13">
    <w:abstractNumId w:val="16"/>
  </w:num>
  <w:num w:numId="14">
    <w:abstractNumId w:val="4"/>
  </w:num>
  <w:num w:numId="15">
    <w:abstractNumId w:val="14"/>
  </w:num>
  <w:num w:numId="16">
    <w:abstractNumId w:val="6"/>
  </w:num>
  <w:num w:numId="17">
    <w:abstractNumId w:val="26"/>
  </w:num>
  <w:num w:numId="18">
    <w:abstractNumId w:val="5"/>
  </w:num>
  <w:num w:numId="19">
    <w:abstractNumId w:val="21"/>
  </w:num>
  <w:num w:numId="20">
    <w:abstractNumId w:val="25"/>
  </w:num>
  <w:num w:numId="21">
    <w:abstractNumId w:val="30"/>
  </w:num>
  <w:num w:numId="22">
    <w:abstractNumId w:val="31"/>
  </w:num>
  <w:num w:numId="23">
    <w:abstractNumId w:val="18"/>
  </w:num>
  <w:num w:numId="24">
    <w:abstractNumId w:val="12"/>
  </w:num>
  <w:num w:numId="25">
    <w:abstractNumId w:val="7"/>
  </w:num>
  <w:num w:numId="26">
    <w:abstractNumId w:val="8"/>
  </w:num>
  <w:num w:numId="27">
    <w:abstractNumId w:val="24"/>
  </w:num>
  <w:num w:numId="28">
    <w:abstractNumId w:val="0"/>
  </w:num>
  <w:num w:numId="29">
    <w:abstractNumId w:val="11"/>
  </w:num>
  <w:num w:numId="30">
    <w:abstractNumId w:val="3"/>
  </w:num>
  <w:num w:numId="31">
    <w:abstractNumId w:val="19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C2C"/>
    <w:rsid w:val="00235240"/>
    <w:rsid w:val="00DF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rsid w:val="00235240"/>
    <w:rPr>
      <w:rFonts w:eastAsia="SimSu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35240"/>
    <w:pPr>
      <w:ind w:left="720"/>
      <w:contextualSpacing/>
    </w:pPr>
  </w:style>
  <w:style w:type="paragraph" w:styleId="a6">
    <w:name w:val="Plain Text"/>
    <w:basedOn w:val="a"/>
    <w:link w:val="a7"/>
    <w:rsid w:val="00235240"/>
    <w:rPr>
      <w:rFonts w:ascii="Courier New" w:eastAsia="Times New Roman" w:hAnsi="Courier New"/>
      <w:sz w:val="20"/>
      <w:szCs w:val="20"/>
      <w:lang w:eastAsia="zh-CN"/>
    </w:rPr>
  </w:style>
  <w:style w:type="character" w:customStyle="1" w:styleId="a7">
    <w:name w:val="Текст Знак"/>
    <w:basedOn w:val="a0"/>
    <w:link w:val="a6"/>
    <w:rsid w:val="00235240"/>
    <w:rPr>
      <w:rFonts w:ascii="Courier New" w:eastAsia="Times New Roman" w:hAnsi="Courier New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rsid w:val="00235240"/>
    <w:rPr>
      <w:rFonts w:eastAsia="SimSu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35240"/>
    <w:pPr>
      <w:ind w:left="720"/>
      <w:contextualSpacing/>
    </w:pPr>
  </w:style>
  <w:style w:type="paragraph" w:styleId="a6">
    <w:name w:val="Plain Text"/>
    <w:basedOn w:val="a"/>
    <w:link w:val="a7"/>
    <w:rsid w:val="00235240"/>
    <w:rPr>
      <w:rFonts w:ascii="Courier New" w:eastAsia="Times New Roman" w:hAnsi="Courier New"/>
      <w:sz w:val="20"/>
      <w:szCs w:val="20"/>
      <w:lang w:eastAsia="zh-CN"/>
    </w:rPr>
  </w:style>
  <w:style w:type="character" w:customStyle="1" w:styleId="a7">
    <w:name w:val="Текст Знак"/>
    <w:basedOn w:val="a0"/>
    <w:link w:val="a6"/>
    <w:rsid w:val="00235240"/>
    <w:rPr>
      <w:rFonts w:ascii="Courier New" w:eastAsia="Times New Roman" w:hAnsi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3141</Words>
  <Characters>17906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2</cp:revision>
  <dcterms:created xsi:type="dcterms:W3CDTF">2018-05-20T13:54:00Z</dcterms:created>
  <dcterms:modified xsi:type="dcterms:W3CDTF">2018-05-20T16:59:00Z</dcterms:modified>
</cp:coreProperties>
</file>